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B89" w:rsidRPr="00031B89" w:rsidRDefault="00031B89" w:rsidP="00BE2F7F">
      <w:pPr>
        <w:rPr>
          <w:color w:val="000000"/>
          <w:sz w:val="22"/>
          <w:szCs w:val="22"/>
          <w:lang w:eastAsia="en-US"/>
        </w:rPr>
      </w:pPr>
    </w:p>
    <w:p w:rsidR="00031B89" w:rsidRPr="00031B89" w:rsidRDefault="00031B89" w:rsidP="00031B89">
      <w:pPr>
        <w:rPr>
          <w:color w:val="000000"/>
          <w:lang w:eastAsia="en-US"/>
        </w:rPr>
      </w:pPr>
    </w:p>
    <w:p w:rsidR="00B93AAF" w:rsidRDefault="00031B89">
      <w:pPr>
        <w:shd w:val="clear" w:color="auto" w:fill="FFFFFF"/>
        <w:spacing w:line="288" w:lineRule="exact"/>
        <w:ind w:left="5770"/>
      </w:pPr>
      <w:r>
        <w:rPr>
          <w:rFonts w:eastAsia="Times New Roman"/>
          <w:spacing w:val="-4"/>
          <w:sz w:val="22"/>
          <w:szCs w:val="22"/>
        </w:rPr>
        <w:t>Погоджено</w:t>
      </w:r>
    </w:p>
    <w:p w:rsidR="00B93AAF" w:rsidRDefault="00F361CB">
      <w:pPr>
        <w:shd w:val="clear" w:color="auto" w:fill="FFFFFF"/>
        <w:spacing w:before="10" w:line="288" w:lineRule="exact"/>
        <w:ind w:left="5808" w:right="979"/>
        <w:jc w:val="both"/>
      </w:pPr>
      <w:r>
        <w:rPr>
          <w:rFonts w:eastAsia="Times New Roman"/>
          <w:spacing w:val="-2"/>
          <w:sz w:val="22"/>
          <w:szCs w:val="22"/>
        </w:rPr>
        <w:t>Р</w:t>
      </w:r>
      <w:r w:rsidR="00CA04E5">
        <w:rPr>
          <w:rFonts w:eastAsia="Times New Roman"/>
          <w:spacing w:val="-2"/>
          <w:sz w:val="22"/>
          <w:szCs w:val="22"/>
        </w:rPr>
        <w:t>ішення</w:t>
      </w:r>
      <w:r w:rsidR="00031B89">
        <w:rPr>
          <w:rFonts w:eastAsia="Times New Roman"/>
          <w:spacing w:val="-2"/>
          <w:sz w:val="22"/>
          <w:szCs w:val="22"/>
        </w:rPr>
        <w:t>м</w:t>
      </w:r>
      <w:r>
        <w:rPr>
          <w:rFonts w:eastAsia="Times New Roman"/>
          <w:spacing w:val="-2"/>
          <w:sz w:val="22"/>
          <w:szCs w:val="22"/>
        </w:rPr>
        <w:t xml:space="preserve"> виконавчого комітету</w:t>
      </w:r>
      <w:r w:rsidR="00CA04E5">
        <w:rPr>
          <w:rFonts w:eastAsia="Times New Roman"/>
          <w:spacing w:val="-2"/>
          <w:sz w:val="22"/>
          <w:szCs w:val="22"/>
        </w:rPr>
        <w:t xml:space="preserve"> Кароліно</w:t>
      </w:r>
      <w:r>
        <w:rPr>
          <w:rFonts w:eastAsia="Times New Roman"/>
          <w:spacing w:val="-2"/>
          <w:sz w:val="22"/>
          <w:szCs w:val="22"/>
        </w:rPr>
        <w:t>-</w:t>
      </w:r>
      <w:r w:rsidR="00BE2F7F">
        <w:rPr>
          <w:rFonts w:eastAsia="Times New Roman"/>
          <w:spacing w:val="-2"/>
          <w:sz w:val="22"/>
          <w:szCs w:val="22"/>
        </w:rPr>
        <w:t>Бугазької сільської ради від «29</w:t>
      </w:r>
      <w:r w:rsidR="00AF1EBA">
        <w:rPr>
          <w:rFonts w:eastAsia="Times New Roman"/>
          <w:spacing w:val="-2"/>
          <w:sz w:val="22"/>
          <w:szCs w:val="22"/>
        </w:rPr>
        <w:t xml:space="preserve">».12.2025 року№ </w:t>
      </w:r>
      <w:r w:rsidR="00BE2F7F">
        <w:rPr>
          <w:rFonts w:eastAsia="Times New Roman"/>
          <w:spacing w:val="-2"/>
          <w:sz w:val="22"/>
          <w:szCs w:val="22"/>
          <w:u w:val="single"/>
        </w:rPr>
        <w:t>203</w:t>
      </w:r>
    </w:p>
    <w:p w:rsidR="00B93AAF" w:rsidRDefault="00CA04E5">
      <w:pPr>
        <w:shd w:val="clear" w:color="auto" w:fill="FFFFFF"/>
        <w:spacing w:before="1152"/>
        <w:ind w:left="4090"/>
      </w:pPr>
      <w:r>
        <w:rPr>
          <w:rFonts w:eastAsia="Times New Roman"/>
          <w:b/>
          <w:bCs/>
          <w:spacing w:val="-16"/>
          <w:sz w:val="28"/>
          <w:szCs w:val="28"/>
        </w:rPr>
        <w:t>ПРОГРАМА</w:t>
      </w:r>
    </w:p>
    <w:p w:rsidR="00B93AAF" w:rsidRDefault="00CA04E5" w:rsidP="00C30964">
      <w:pPr>
        <w:shd w:val="clear" w:color="auto" w:fill="FFFFFF"/>
        <w:spacing w:line="307" w:lineRule="exact"/>
        <w:ind w:left="480" w:right="499"/>
        <w:jc w:val="both"/>
        <w:rPr>
          <w:rFonts w:eastAsia="Times New Roman"/>
          <w:spacing w:val="-10"/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техногенної та пожежної безпеки </w:t>
      </w:r>
      <w:r>
        <w:rPr>
          <w:rFonts w:eastAsia="Times New Roman"/>
          <w:spacing w:val="-10"/>
          <w:sz w:val="28"/>
          <w:szCs w:val="28"/>
        </w:rPr>
        <w:t>громади Кароліно - Бугазької сільської ради Білгород - Дністровського району</w:t>
      </w:r>
      <w:r w:rsidR="00C30964">
        <w:t xml:space="preserve"> </w:t>
      </w:r>
      <w:r w:rsidR="00F361CB">
        <w:rPr>
          <w:rFonts w:eastAsia="Times New Roman"/>
          <w:spacing w:val="-10"/>
          <w:sz w:val="28"/>
          <w:szCs w:val="28"/>
        </w:rPr>
        <w:t xml:space="preserve">Одеської області на </w:t>
      </w:r>
      <w:r w:rsidR="00BE2F7F">
        <w:rPr>
          <w:rFonts w:eastAsia="Times New Roman"/>
          <w:spacing w:val="-10"/>
          <w:sz w:val="28"/>
          <w:szCs w:val="28"/>
        </w:rPr>
        <w:t>2023-2026</w:t>
      </w:r>
      <w:r>
        <w:rPr>
          <w:rFonts w:eastAsia="Times New Roman"/>
          <w:spacing w:val="-10"/>
          <w:sz w:val="28"/>
          <w:szCs w:val="28"/>
        </w:rPr>
        <w:t xml:space="preserve"> роки</w:t>
      </w:r>
    </w:p>
    <w:p w:rsidR="00C30964" w:rsidRDefault="00C30964" w:rsidP="00C30964">
      <w:pPr>
        <w:shd w:val="clear" w:color="auto" w:fill="FFFFFF"/>
        <w:spacing w:line="307" w:lineRule="exact"/>
        <w:ind w:left="480" w:right="499"/>
        <w:jc w:val="both"/>
      </w:pPr>
    </w:p>
    <w:p w:rsidR="00B93AAF" w:rsidRDefault="00CA04E5">
      <w:pPr>
        <w:shd w:val="clear" w:color="auto" w:fill="FFFFFF"/>
        <w:spacing w:before="269"/>
        <w:ind w:left="3619"/>
      </w:pPr>
      <w:r>
        <w:rPr>
          <w:b/>
          <w:bCs/>
          <w:spacing w:val="-15"/>
          <w:sz w:val="28"/>
          <w:szCs w:val="28"/>
        </w:rPr>
        <w:t xml:space="preserve">1. </w:t>
      </w:r>
      <w:r>
        <w:rPr>
          <w:rFonts w:eastAsia="Times New Roman"/>
          <w:b/>
          <w:bCs/>
          <w:spacing w:val="-15"/>
          <w:sz w:val="28"/>
          <w:szCs w:val="28"/>
        </w:rPr>
        <w:t>Паспорт Програми</w:t>
      </w:r>
    </w:p>
    <w:p w:rsidR="00B93AAF" w:rsidRDefault="00B93AAF">
      <w:pPr>
        <w:spacing w:after="28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3965"/>
        <w:gridCol w:w="5434"/>
      </w:tblGrid>
      <w:tr w:rsidR="00B93AAF">
        <w:trPr>
          <w:trHeight w:hRule="exact" w:val="32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ind w:left="125"/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</w:pPr>
            <w:r>
              <w:rPr>
                <w:rFonts w:eastAsia="Times New Roman"/>
                <w:spacing w:val="-3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 xml:space="preserve">Кароліно -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Бугазька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сільська рада</w:t>
            </w:r>
          </w:p>
        </w:tc>
      </w:tr>
      <w:tr w:rsidR="00B93AAF" w:rsidTr="00F361CB">
        <w:trPr>
          <w:trHeight w:hRule="exact" w:val="119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ind w:left="86"/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Розробник Програми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F361CB">
            <w:pPr>
              <w:shd w:val="clear" w:color="auto" w:fill="FFFFFF"/>
              <w:spacing w:line="298" w:lineRule="exact"/>
              <w:ind w:right="307" w:hanging="10"/>
            </w:pPr>
            <w:r w:rsidRPr="0022725D">
              <w:rPr>
                <w:rFonts w:eastAsia="Calibri"/>
                <w:sz w:val="26"/>
                <w:szCs w:val="26"/>
              </w:rPr>
              <w:t xml:space="preserve">Відділ </w:t>
            </w:r>
            <w:r>
              <w:rPr>
                <w:rFonts w:eastAsia="Calibri"/>
                <w:sz w:val="26"/>
                <w:szCs w:val="26"/>
              </w:rPr>
              <w:t xml:space="preserve">військово-облікового бюро,  техногенно-екологічної безпеки, надзвичайних ситуацій та охорони праці </w:t>
            </w:r>
            <w:r w:rsidRPr="0022725D">
              <w:rPr>
                <w:rFonts w:eastAsia="Calibri"/>
                <w:sz w:val="26"/>
                <w:szCs w:val="26"/>
              </w:rPr>
              <w:t xml:space="preserve"> Кароліно - Бугазької сільської ради</w:t>
            </w:r>
          </w:p>
        </w:tc>
      </w:tr>
      <w:tr w:rsidR="00B93AAF" w:rsidTr="00F361CB">
        <w:trPr>
          <w:trHeight w:hRule="exact" w:val="85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ind w:left="96"/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spacing w:line="298" w:lineRule="exact"/>
              <w:ind w:right="672"/>
            </w:pPr>
            <w:r>
              <w:rPr>
                <w:rFonts w:eastAsia="Times New Roman"/>
                <w:spacing w:val="-3"/>
                <w:sz w:val="26"/>
                <w:szCs w:val="26"/>
              </w:rPr>
              <w:t xml:space="preserve">Відповідальний виконавець </w:t>
            </w:r>
            <w:r>
              <w:rPr>
                <w:rFonts w:eastAsia="Times New Roman"/>
                <w:sz w:val="26"/>
                <w:szCs w:val="26"/>
              </w:rPr>
              <w:t>Програми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F361CB">
            <w:pPr>
              <w:shd w:val="clear" w:color="auto" w:fill="FFFFFF"/>
              <w:spacing w:line="298" w:lineRule="exact"/>
              <w:ind w:right="77" w:hanging="10"/>
            </w:pPr>
            <w:r w:rsidRPr="0022725D">
              <w:rPr>
                <w:rFonts w:eastAsia="Calibri"/>
                <w:sz w:val="26"/>
                <w:szCs w:val="26"/>
              </w:rPr>
              <w:t xml:space="preserve">Провідний спеціаліст з </w:t>
            </w:r>
            <w:r>
              <w:rPr>
                <w:rFonts w:eastAsia="Calibri"/>
                <w:sz w:val="26"/>
                <w:szCs w:val="26"/>
              </w:rPr>
              <w:t>техногенно-екологічної безпеки та надзвичайних ситуацій</w:t>
            </w:r>
            <w:r w:rsidRPr="0022725D">
              <w:rPr>
                <w:rFonts w:eastAsia="Calibri"/>
                <w:sz w:val="26"/>
                <w:szCs w:val="26"/>
              </w:rPr>
              <w:t xml:space="preserve"> Кароліно - Бугазької сільської ради</w:t>
            </w:r>
          </w:p>
        </w:tc>
      </w:tr>
      <w:tr w:rsidR="00B93AAF">
        <w:trPr>
          <w:trHeight w:hRule="exact" w:val="360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ind w:left="96"/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Учасники Програми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F361CB">
            <w:pPr>
              <w:shd w:val="clear" w:color="auto" w:fill="FFFFFF"/>
              <w:spacing w:line="298" w:lineRule="exact"/>
            </w:pPr>
            <w:r w:rsidRPr="0022725D">
              <w:rPr>
                <w:rFonts w:eastAsia="Calibri"/>
                <w:sz w:val="26"/>
                <w:szCs w:val="26"/>
              </w:rPr>
              <w:t xml:space="preserve">Провідний спеціаліст з </w:t>
            </w:r>
            <w:r>
              <w:rPr>
                <w:rFonts w:eastAsia="Calibri"/>
                <w:sz w:val="26"/>
                <w:szCs w:val="26"/>
              </w:rPr>
              <w:t>техногенно-екологічної безпеки та надзвичайних ситуацій</w:t>
            </w:r>
            <w:r w:rsidRPr="0022725D">
              <w:rPr>
                <w:rFonts w:eastAsia="Calibri"/>
                <w:sz w:val="26"/>
                <w:szCs w:val="26"/>
              </w:rPr>
              <w:t xml:space="preserve"> Кароліно - Бугазької сільської ради</w:t>
            </w:r>
            <w:r w:rsidR="00CA04E5">
              <w:rPr>
                <w:rFonts w:eastAsia="Times New Roman"/>
                <w:spacing w:val="-1"/>
                <w:sz w:val="26"/>
                <w:szCs w:val="26"/>
              </w:rPr>
              <w:t>,</w:t>
            </w:r>
            <w:r>
              <w:t xml:space="preserve"> </w:t>
            </w:r>
            <w:r w:rsidR="00CA04E5">
              <w:rPr>
                <w:rFonts w:eastAsia="Times New Roman"/>
                <w:sz w:val="26"/>
                <w:szCs w:val="26"/>
              </w:rPr>
              <w:t xml:space="preserve">Кароліно - </w:t>
            </w:r>
            <w:proofErr w:type="spellStart"/>
            <w:r w:rsidR="00CA04E5">
              <w:rPr>
                <w:rFonts w:eastAsia="Times New Roman"/>
                <w:sz w:val="26"/>
                <w:szCs w:val="26"/>
              </w:rPr>
              <w:t>Бугазький</w:t>
            </w:r>
            <w:proofErr w:type="spellEnd"/>
            <w:r w:rsidR="00CA04E5">
              <w:rPr>
                <w:rFonts w:eastAsia="Times New Roman"/>
                <w:sz w:val="26"/>
                <w:szCs w:val="26"/>
              </w:rPr>
              <w:t xml:space="preserve"> ЗЗСО,</w:t>
            </w:r>
            <w:r>
              <w:t xml:space="preserve"> </w:t>
            </w:r>
            <w:r w:rsidR="00CA04E5" w:rsidRPr="00F361CB">
              <w:rPr>
                <w:rFonts w:eastAsia="Times New Roman"/>
                <w:spacing w:val="-1"/>
                <w:sz w:val="26"/>
                <w:szCs w:val="26"/>
              </w:rPr>
              <w:t xml:space="preserve">КЗ </w:t>
            </w:r>
            <w:r w:rsidR="00CA04E5">
              <w:rPr>
                <w:rFonts w:eastAsia="Times New Roman"/>
                <w:spacing w:val="-1"/>
                <w:sz w:val="26"/>
                <w:szCs w:val="26"/>
              </w:rPr>
              <w:t xml:space="preserve">«Кароліно - </w:t>
            </w:r>
            <w:proofErr w:type="spellStart"/>
            <w:r w:rsidR="00CA04E5">
              <w:rPr>
                <w:rFonts w:eastAsia="Times New Roman"/>
                <w:spacing w:val="-1"/>
                <w:sz w:val="26"/>
                <w:szCs w:val="26"/>
              </w:rPr>
              <w:t>Бугазький</w:t>
            </w:r>
            <w:proofErr w:type="spellEnd"/>
            <w:r w:rsidR="00CA04E5">
              <w:rPr>
                <w:rFonts w:eastAsia="Times New Roman"/>
                <w:spacing w:val="-1"/>
                <w:sz w:val="26"/>
                <w:szCs w:val="26"/>
              </w:rPr>
              <w:t xml:space="preserve"> обласний ліцей</w:t>
            </w:r>
          </w:p>
          <w:p w:rsidR="00B93AAF" w:rsidRDefault="00CA04E5">
            <w:pPr>
              <w:shd w:val="clear" w:color="auto" w:fill="FFFFFF"/>
              <w:spacing w:line="298" w:lineRule="exact"/>
            </w:pPr>
            <w:r>
              <w:rPr>
                <w:rFonts w:eastAsia="Times New Roman"/>
                <w:sz w:val="26"/>
                <w:szCs w:val="26"/>
              </w:rPr>
              <w:t>Одеської обласної ради»,</w:t>
            </w:r>
          </w:p>
          <w:p w:rsidR="00B93AAF" w:rsidRDefault="00CA04E5">
            <w:pPr>
              <w:shd w:val="clear" w:color="auto" w:fill="FFFFFF"/>
              <w:spacing w:line="298" w:lineRule="exact"/>
            </w:pPr>
            <w:r>
              <w:rPr>
                <w:spacing w:val="-1"/>
                <w:sz w:val="26"/>
                <w:szCs w:val="26"/>
              </w:rPr>
              <w:t xml:space="preserve">44 </w:t>
            </w:r>
            <w:r>
              <w:rPr>
                <w:rFonts w:eastAsia="Times New Roman"/>
                <w:spacing w:val="-1"/>
                <w:sz w:val="26"/>
                <w:szCs w:val="26"/>
              </w:rPr>
              <w:t xml:space="preserve">ДПРЧ 2ДПРЗ </w:t>
            </w:r>
            <w:r>
              <w:rPr>
                <w:rFonts w:eastAsia="Times New Roman"/>
                <w:spacing w:val="-1"/>
                <w:sz w:val="26"/>
                <w:szCs w:val="26"/>
                <w:lang w:val="ru-RU"/>
              </w:rPr>
              <w:t xml:space="preserve">ГУ ДСНС </w:t>
            </w:r>
            <w:r>
              <w:rPr>
                <w:rFonts w:eastAsia="Times New Roman"/>
                <w:spacing w:val="-1"/>
                <w:sz w:val="26"/>
                <w:szCs w:val="26"/>
              </w:rPr>
              <w:t>України в</w:t>
            </w:r>
          </w:p>
          <w:p w:rsidR="00B93AAF" w:rsidRDefault="00CA04E5">
            <w:pPr>
              <w:shd w:val="clear" w:color="auto" w:fill="FFFFFF"/>
              <w:spacing w:line="298" w:lineRule="exact"/>
            </w:pPr>
            <w:r>
              <w:rPr>
                <w:rFonts w:eastAsia="Times New Roman"/>
                <w:sz w:val="26"/>
                <w:szCs w:val="26"/>
              </w:rPr>
              <w:t>Одеській області,</w:t>
            </w:r>
          </w:p>
          <w:p w:rsidR="00B93AAF" w:rsidRDefault="00CA04E5">
            <w:pPr>
              <w:shd w:val="clear" w:color="auto" w:fill="FFFFFF"/>
              <w:spacing w:line="298" w:lineRule="exact"/>
            </w:pPr>
            <w:r>
              <w:rPr>
                <w:rFonts w:eastAsia="Times New Roman"/>
                <w:sz w:val="26"/>
                <w:szCs w:val="26"/>
              </w:rPr>
              <w:t xml:space="preserve">МПО </w:t>
            </w:r>
            <w:r>
              <w:rPr>
                <w:rFonts w:eastAsia="Times New Roman"/>
                <w:sz w:val="26"/>
                <w:szCs w:val="26"/>
                <w:lang w:val="ru-RU"/>
              </w:rPr>
              <w:t xml:space="preserve">с </w:t>
            </w:r>
            <w:r>
              <w:rPr>
                <w:rFonts w:eastAsia="Times New Roman"/>
                <w:sz w:val="26"/>
                <w:szCs w:val="26"/>
              </w:rPr>
              <w:t>Кароліно - Бугаз,</w:t>
            </w:r>
          </w:p>
          <w:p w:rsidR="00B93AAF" w:rsidRDefault="00CA04E5">
            <w:pPr>
              <w:shd w:val="clear" w:color="auto" w:fill="FFFFFF"/>
              <w:spacing w:line="298" w:lineRule="exact"/>
            </w:pPr>
            <w:r>
              <w:rPr>
                <w:rFonts w:eastAsia="Times New Roman"/>
                <w:spacing w:val="-3"/>
                <w:sz w:val="26"/>
                <w:szCs w:val="26"/>
              </w:rPr>
              <w:t xml:space="preserve">ВРВ ВРГ(сел. Затока ) ВРЧ АРЗ </w:t>
            </w:r>
            <w:r>
              <w:rPr>
                <w:rFonts w:eastAsia="Times New Roman"/>
                <w:spacing w:val="-3"/>
                <w:sz w:val="26"/>
                <w:szCs w:val="26"/>
                <w:lang w:val="ru-RU"/>
              </w:rPr>
              <w:t>СП ГУ ДСНС</w:t>
            </w:r>
          </w:p>
          <w:p w:rsidR="00B93AAF" w:rsidRDefault="00CA04E5">
            <w:pPr>
              <w:shd w:val="clear" w:color="auto" w:fill="FFFFFF"/>
              <w:spacing w:line="298" w:lineRule="exact"/>
            </w:pPr>
            <w:r>
              <w:rPr>
                <w:rFonts w:eastAsia="Times New Roman"/>
                <w:sz w:val="26"/>
                <w:szCs w:val="26"/>
              </w:rPr>
              <w:t>України в Одеській області;</w:t>
            </w:r>
          </w:p>
          <w:p w:rsidR="00B93AAF" w:rsidRDefault="00CA04E5">
            <w:pPr>
              <w:shd w:val="clear" w:color="auto" w:fill="FFFFFF"/>
              <w:spacing w:line="298" w:lineRule="exact"/>
            </w:pPr>
            <w:r>
              <w:rPr>
                <w:rFonts w:eastAsia="Times New Roman"/>
                <w:sz w:val="26"/>
                <w:szCs w:val="26"/>
              </w:rPr>
              <w:t>власники (орендарі) пляжів, водних об'єктів</w:t>
            </w:r>
          </w:p>
          <w:p w:rsidR="00B93AAF" w:rsidRDefault="00CA04E5">
            <w:pPr>
              <w:shd w:val="clear" w:color="auto" w:fill="FFFFFF"/>
              <w:spacing w:line="298" w:lineRule="exact"/>
            </w:pPr>
            <w:r>
              <w:rPr>
                <w:rFonts w:eastAsia="Times New Roman"/>
                <w:sz w:val="26"/>
                <w:szCs w:val="26"/>
              </w:rPr>
              <w:t>та прилеглих земельних ділянок.</w:t>
            </w:r>
          </w:p>
        </w:tc>
      </w:tr>
      <w:tr w:rsidR="00B93AAF">
        <w:trPr>
          <w:trHeight w:hRule="exact" w:val="31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ind w:left="106"/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</w:pPr>
            <w:r>
              <w:rPr>
                <w:rFonts w:eastAsia="Times New Roman"/>
                <w:spacing w:val="-3"/>
                <w:sz w:val="26"/>
                <w:szCs w:val="26"/>
              </w:rPr>
              <w:t>Терміни реалізації Програми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BE2F7F">
            <w:pPr>
              <w:shd w:val="clear" w:color="auto" w:fill="FFFFFF"/>
            </w:pPr>
            <w:r>
              <w:rPr>
                <w:sz w:val="26"/>
                <w:szCs w:val="26"/>
              </w:rPr>
              <w:t>2023-2026</w:t>
            </w:r>
            <w:r w:rsidR="00CA04E5">
              <w:rPr>
                <w:sz w:val="26"/>
                <w:szCs w:val="26"/>
              </w:rPr>
              <w:t xml:space="preserve"> </w:t>
            </w:r>
            <w:r w:rsidR="00CA04E5">
              <w:rPr>
                <w:rFonts w:eastAsia="Times New Roman"/>
                <w:sz w:val="26"/>
                <w:szCs w:val="26"/>
              </w:rPr>
              <w:t>роки</w:t>
            </w:r>
          </w:p>
        </w:tc>
      </w:tr>
      <w:tr w:rsidR="00B93AAF">
        <w:trPr>
          <w:trHeight w:hRule="exact" w:val="61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ind w:left="106"/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spacing w:line="298" w:lineRule="exact"/>
              <w:ind w:right="288" w:firstLine="10"/>
            </w:pPr>
            <w:r>
              <w:rPr>
                <w:rFonts w:eastAsia="Times New Roman"/>
                <w:spacing w:val="-3"/>
                <w:sz w:val="26"/>
                <w:szCs w:val="26"/>
              </w:rPr>
              <w:t xml:space="preserve">Основні джерела фінансування </w:t>
            </w:r>
            <w:r>
              <w:rPr>
                <w:rFonts w:eastAsia="Times New Roman"/>
                <w:sz w:val="26"/>
                <w:szCs w:val="26"/>
              </w:rPr>
              <w:t>Програми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Кошти бюджету сільської ради</w:t>
            </w:r>
          </w:p>
        </w:tc>
      </w:tr>
      <w:tr w:rsidR="00B93AAF">
        <w:trPr>
          <w:trHeight w:hRule="exact" w:val="94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ind w:left="96"/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  <w:spacing w:line="298" w:lineRule="exact"/>
              <w:ind w:right="595" w:firstLine="10"/>
            </w:pPr>
            <w:r>
              <w:rPr>
                <w:rFonts w:eastAsia="Times New Roman"/>
                <w:spacing w:val="-3"/>
                <w:sz w:val="26"/>
                <w:szCs w:val="26"/>
              </w:rPr>
              <w:t xml:space="preserve">Загальний обсяг фінансових </w:t>
            </w:r>
            <w:r>
              <w:rPr>
                <w:rFonts w:eastAsia="Times New Roman"/>
                <w:sz w:val="26"/>
                <w:szCs w:val="26"/>
              </w:rPr>
              <w:t xml:space="preserve">ресурсів, необхідних для </w:t>
            </w:r>
            <w:r>
              <w:rPr>
                <w:rFonts w:eastAsia="Times New Roman"/>
                <w:spacing w:val="-1"/>
                <w:sz w:val="26"/>
                <w:szCs w:val="26"/>
              </w:rPr>
              <w:t>реалізації програми, всього:</w:t>
            </w:r>
          </w:p>
        </w:tc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AAF" w:rsidRDefault="00CA04E5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В межах кошторисних призначень</w:t>
            </w:r>
          </w:p>
        </w:tc>
      </w:tr>
    </w:tbl>
    <w:p w:rsidR="00B93AAF" w:rsidRDefault="00CA04E5" w:rsidP="00E0667D">
      <w:pPr>
        <w:shd w:val="clear" w:color="auto" w:fill="FFFFFF"/>
        <w:spacing w:before="278" w:line="276" w:lineRule="auto"/>
        <w:ind w:left="547"/>
        <w:jc w:val="center"/>
      </w:pPr>
      <w:r>
        <w:rPr>
          <w:b/>
          <w:bCs/>
          <w:sz w:val="28"/>
          <w:szCs w:val="28"/>
        </w:rPr>
        <w:t xml:space="preserve">2. </w:t>
      </w:r>
      <w:r>
        <w:rPr>
          <w:rFonts w:eastAsia="Times New Roman"/>
          <w:b/>
          <w:bCs/>
          <w:sz w:val="28"/>
          <w:szCs w:val="28"/>
        </w:rPr>
        <w:t>Визначення проблеми на розв'язання якої спрямована Програма</w:t>
      </w:r>
    </w:p>
    <w:p w:rsidR="00CA04E5" w:rsidRDefault="00CA04E5" w:rsidP="00E0667D">
      <w:pPr>
        <w:shd w:val="clear" w:color="auto" w:fill="FFFFFF"/>
        <w:spacing w:line="276" w:lineRule="auto"/>
        <w:ind w:left="58" w:right="1" w:firstLine="48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Статтею 19 Кодексу цивільного захисту України уповноважено місцеві державні адміністрації та органи місцевого самоврядування у сфері цивільного захисту забезпечення цивільного захисту на відповідній території, а також </w:t>
      </w:r>
      <w:r>
        <w:rPr>
          <w:rFonts w:eastAsia="Times New Roman"/>
          <w:spacing w:val="-3"/>
          <w:sz w:val="28"/>
          <w:szCs w:val="28"/>
        </w:rPr>
        <w:t xml:space="preserve">розроблення та забезпечення реалізації регіональних, місцевих програм та планів </w:t>
      </w:r>
      <w:r>
        <w:rPr>
          <w:rFonts w:eastAsia="Times New Roman"/>
          <w:spacing w:val="-1"/>
          <w:sz w:val="28"/>
          <w:szCs w:val="28"/>
        </w:rPr>
        <w:t xml:space="preserve">заходів у сфері цивільного захисту, зокрема спрямованих на захист населення і </w:t>
      </w:r>
      <w:r>
        <w:rPr>
          <w:rFonts w:eastAsia="Times New Roman"/>
          <w:sz w:val="28"/>
          <w:szCs w:val="28"/>
        </w:rPr>
        <w:lastRenderedPageBreak/>
        <w:t>територій від надзвичайних ситуацій та запобігання їх виникненню, забезпечення техногенної та пожежної безпеки.</w:t>
      </w:r>
    </w:p>
    <w:p w:rsidR="00484A10" w:rsidRDefault="00484A10" w:rsidP="00E0667D">
      <w:pPr>
        <w:shd w:val="clear" w:color="auto" w:fill="FFFFFF"/>
        <w:spacing w:line="276" w:lineRule="auto"/>
        <w:ind w:left="58" w:right="326" w:firstLine="710"/>
        <w:jc w:val="both"/>
        <w:rPr>
          <w:rFonts w:eastAsia="Times New Roman"/>
          <w:sz w:val="28"/>
          <w:szCs w:val="28"/>
        </w:rPr>
      </w:pPr>
    </w:p>
    <w:p w:rsidR="00915EE4" w:rsidRDefault="00915EE4" w:rsidP="00E0667D">
      <w:pPr>
        <w:shd w:val="clear" w:color="auto" w:fill="FFFFFF"/>
        <w:spacing w:line="276" w:lineRule="auto"/>
        <w:ind w:right="29" w:firstLine="710"/>
        <w:jc w:val="both"/>
      </w:pPr>
      <w:r>
        <w:rPr>
          <w:rFonts w:eastAsia="Times New Roman"/>
          <w:sz w:val="28"/>
          <w:szCs w:val="28"/>
        </w:rPr>
        <w:t xml:space="preserve">Відповідно до Концепції реформування місцевого самоврядування та територіальної організації влади в Україні пріоритетним напрямком діяльності органів місцевого самоврядування базового рівня є забезпечення належного </w:t>
      </w:r>
      <w:r>
        <w:rPr>
          <w:rFonts w:eastAsia="Times New Roman"/>
          <w:spacing w:val="-1"/>
          <w:sz w:val="28"/>
          <w:szCs w:val="28"/>
        </w:rPr>
        <w:t xml:space="preserve">захисту населення і території громади від наслідків надзвичайних ситуацій </w:t>
      </w:r>
      <w:r>
        <w:rPr>
          <w:rFonts w:eastAsia="Times New Roman"/>
          <w:sz w:val="28"/>
          <w:szCs w:val="28"/>
        </w:rPr>
        <w:t>техногенного та природного характеру</w:t>
      </w:r>
    </w:p>
    <w:p w:rsidR="00915EE4" w:rsidRDefault="00915EE4" w:rsidP="00E0667D">
      <w:pPr>
        <w:shd w:val="clear" w:color="auto" w:fill="FFFFFF"/>
        <w:spacing w:line="276" w:lineRule="auto"/>
        <w:ind w:right="29" w:firstLine="710"/>
        <w:jc w:val="both"/>
      </w:pPr>
      <w:r>
        <w:rPr>
          <w:rFonts w:eastAsia="Times New Roman"/>
          <w:spacing w:val="-2"/>
          <w:sz w:val="28"/>
          <w:szCs w:val="28"/>
        </w:rPr>
        <w:t xml:space="preserve">Велике значення мають попереджувальні заходи, спрямовані на зниження </w:t>
      </w:r>
      <w:r>
        <w:rPr>
          <w:rFonts w:eastAsia="Times New Roman"/>
          <w:sz w:val="28"/>
          <w:szCs w:val="28"/>
        </w:rPr>
        <w:t xml:space="preserve">ризику виникнення надзвичайних ситуацій техногенного характеру та </w:t>
      </w:r>
      <w:r>
        <w:rPr>
          <w:rFonts w:eastAsia="Times New Roman"/>
          <w:spacing w:val="-2"/>
          <w:sz w:val="28"/>
          <w:szCs w:val="28"/>
        </w:rPr>
        <w:t xml:space="preserve">адаптаційні заходи, спрямовані на зменшення збитків від надзвичайних ситуацій </w:t>
      </w:r>
      <w:r>
        <w:rPr>
          <w:rFonts w:eastAsia="Times New Roman"/>
          <w:sz w:val="28"/>
          <w:szCs w:val="28"/>
        </w:rPr>
        <w:t>природного характеру, підвищення рівня безпеки населення і захищеності територій від наслідків таких-ситуацій.</w:t>
      </w:r>
    </w:p>
    <w:p w:rsidR="00915EE4" w:rsidRDefault="00915EE4" w:rsidP="00E0667D">
      <w:pPr>
        <w:shd w:val="clear" w:color="auto" w:fill="FFFFFF"/>
        <w:spacing w:line="276" w:lineRule="auto"/>
        <w:ind w:left="10" w:right="19" w:firstLine="778"/>
        <w:jc w:val="both"/>
      </w:pPr>
      <w:r>
        <w:rPr>
          <w:rFonts w:eastAsia="Times New Roman"/>
          <w:sz w:val="28"/>
          <w:szCs w:val="28"/>
        </w:rPr>
        <w:t xml:space="preserve">Запобігання виникненню надзвичайних ситуацій техногенного та природного характеру, зменшення збитків і втрат у разі їх виникнення та ефективна ліквідація наслідків надзвичайних ситуацій є одним із головних </w:t>
      </w:r>
      <w:r>
        <w:rPr>
          <w:rFonts w:eastAsia="Times New Roman"/>
          <w:spacing w:val="-1"/>
          <w:sz w:val="28"/>
          <w:szCs w:val="28"/>
        </w:rPr>
        <w:t>пріоритетів у діяльності місцевих органів виконавчої влади.</w:t>
      </w:r>
    </w:p>
    <w:p w:rsidR="00915EE4" w:rsidRDefault="00915EE4" w:rsidP="00E0667D">
      <w:pPr>
        <w:shd w:val="clear" w:color="auto" w:fill="FFFFFF"/>
        <w:spacing w:before="10" w:line="276" w:lineRule="auto"/>
        <w:ind w:left="19" w:right="19" w:firstLine="701"/>
        <w:jc w:val="both"/>
      </w:pPr>
      <w:r>
        <w:rPr>
          <w:rFonts w:eastAsia="Times New Roman"/>
          <w:spacing w:val="-1"/>
          <w:sz w:val="28"/>
          <w:szCs w:val="28"/>
        </w:rPr>
        <w:t xml:space="preserve">Ліквідація наслідків аварій, катастроф, стихійних лих потребує значних зусиль та залучення великої кількості особового складу і техніки підрозділів </w:t>
      </w:r>
      <w:r>
        <w:rPr>
          <w:rFonts w:eastAsia="Times New Roman"/>
          <w:sz w:val="28"/>
          <w:szCs w:val="28"/>
        </w:rPr>
        <w:t>оперативно-рятувальної служби цивільного захисту. Між тим матеріально-</w:t>
      </w:r>
      <w:r>
        <w:rPr>
          <w:rFonts w:eastAsia="Times New Roman"/>
          <w:spacing w:val="-1"/>
          <w:sz w:val="28"/>
          <w:szCs w:val="28"/>
        </w:rPr>
        <w:t>технічне оснащення сил цивільного захисту не відповідає сучасним вимогам.</w:t>
      </w:r>
    </w:p>
    <w:p w:rsidR="00915EE4" w:rsidRDefault="00915EE4" w:rsidP="00E0667D">
      <w:pPr>
        <w:shd w:val="clear" w:color="auto" w:fill="FFFFFF"/>
        <w:spacing w:line="276" w:lineRule="auto"/>
        <w:ind w:left="19" w:right="19" w:firstLine="701"/>
        <w:jc w:val="both"/>
      </w:pPr>
      <w:r>
        <w:rPr>
          <w:rFonts w:eastAsia="Times New Roman"/>
          <w:spacing w:val="-1"/>
          <w:sz w:val="28"/>
          <w:szCs w:val="28"/>
        </w:rPr>
        <w:t xml:space="preserve">Актуальність проблеми забезпечення безпеки населення і територій від наслідків надзвичайних ситуацій природного характеру зумовлена тенденціями зростання шкоди територіям та населенню, що спричиняються небезпечними </w:t>
      </w:r>
      <w:r>
        <w:rPr>
          <w:rFonts w:eastAsia="Times New Roman"/>
          <w:sz w:val="28"/>
          <w:szCs w:val="28"/>
        </w:rPr>
        <w:t>природними явищами.</w:t>
      </w:r>
    </w:p>
    <w:p w:rsidR="00915EE4" w:rsidRDefault="00915EE4" w:rsidP="00E0667D">
      <w:pPr>
        <w:shd w:val="clear" w:color="auto" w:fill="FFFFFF"/>
        <w:spacing w:before="19" w:line="276" w:lineRule="auto"/>
        <w:ind w:left="19" w:right="19" w:firstLine="710"/>
        <w:jc w:val="both"/>
      </w:pPr>
      <w:r>
        <w:rPr>
          <w:rFonts w:eastAsia="Times New Roman"/>
          <w:sz w:val="28"/>
          <w:szCs w:val="28"/>
        </w:rPr>
        <w:t>Статистичні дані свідчать: щорічно відбуваються зміни кліматичних чинників, внаслідок чого підвищується ризик виникнення надзвичайних ситуацій природного характеру (буревіями, ураганами, сильними опадами, градом, об</w:t>
      </w:r>
      <w:r w:rsidR="00E0667D">
        <w:rPr>
          <w:rFonts w:eastAsia="Times New Roman"/>
          <w:sz w:val="28"/>
          <w:szCs w:val="28"/>
        </w:rPr>
        <w:t>леденінням, підтопленнями, тощо</w:t>
      </w:r>
      <w:r>
        <w:rPr>
          <w:rFonts w:eastAsia="Times New Roman"/>
          <w:sz w:val="28"/>
          <w:szCs w:val="28"/>
        </w:rPr>
        <w:t>).</w:t>
      </w:r>
    </w:p>
    <w:p w:rsidR="00915EE4" w:rsidRDefault="00915EE4" w:rsidP="00E0667D">
      <w:pPr>
        <w:shd w:val="clear" w:color="auto" w:fill="FFFFFF"/>
        <w:spacing w:line="276" w:lineRule="auto"/>
        <w:ind w:left="19" w:right="19" w:firstLine="701"/>
        <w:jc w:val="both"/>
      </w:pPr>
      <w:r>
        <w:rPr>
          <w:rFonts w:eastAsia="Times New Roman"/>
          <w:spacing w:val="-2"/>
          <w:sz w:val="28"/>
          <w:szCs w:val="28"/>
        </w:rPr>
        <w:t xml:space="preserve">Завжди є актуальним питання забезпечення пожежної безпеки населення , підтримання постійної готовності до дій за призначенням пожежних підрозділів </w:t>
      </w:r>
      <w:r w:rsidR="00E0667D">
        <w:rPr>
          <w:rFonts w:eastAsia="Times New Roman"/>
          <w:sz w:val="28"/>
          <w:szCs w:val="28"/>
        </w:rPr>
        <w:t>територіальної громади</w:t>
      </w:r>
      <w:r>
        <w:rPr>
          <w:rFonts w:eastAsia="Times New Roman"/>
          <w:sz w:val="28"/>
          <w:szCs w:val="28"/>
        </w:rPr>
        <w:t>. Протягом 2021 року на території Білгород-</w:t>
      </w:r>
      <w:r>
        <w:rPr>
          <w:rFonts w:eastAsia="Times New Roman"/>
          <w:spacing w:val="-2"/>
          <w:sz w:val="28"/>
          <w:szCs w:val="28"/>
        </w:rPr>
        <w:t xml:space="preserve">Дністровського району сталось 418 пожеж. Вогнем знищено та пошкоджено 104 </w:t>
      </w:r>
      <w:r>
        <w:rPr>
          <w:rFonts w:eastAsia="Times New Roman"/>
          <w:spacing w:val="-1"/>
          <w:sz w:val="28"/>
          <w:szCs w:val="28"/>
        </w:rPr>
        <w:t xml:space="preserve">будівлі і споруди різного призначення, 14 одиниць техніки. Загинуло внаслідок </w:t>
      </w:r>
      <w:r>
        <w:rPr>
          <w:rFonts w:eastAsia="Times New Roman"/>
          <w:sz w:val="28"/>
          <w:szCs w:val="28"/>
        </w:rPr>
        <w:t xml:space="preserve">пожеж 7 осіб та 3 особи травмовані. На підконтрольних об'єктах громади </w:t>
      </w:r>
      <w:r>
        <w:rPr>
          <w:rFonts w:eastAsia="Times New Roman"/>
          <w:spacing w:val="-3"/>
          <w:sz w:val="28"/>
          <w:szCs w:val="28"/>
        </w:rPr>
        <w:t xml:space="preserve">сталось 5 пожеж: горіли торгівельні кіоски, дерев'яні будиночки бази відпочинку </w:t>
      </w:r>
      <w:r>
        <w:rPr>
          <w:rFonts w:eastAsia="Times New Roman"/>
          <w:sz w:val="28"/>
          <w:szCs w:val="28"/>
        </w:rPr>
        <w:t>«</w:t>
      </w:r>
      <w:proofErr w:type="spellStart"/>
      <w:r>
        <w:rPr>
          <w:rFonts w:eastAsia="Times New Roman"/>
          <w:sz w:val="28"/>
          <w:szCs w:val="28"/>
        </w:rPr>
        <w:t>Фелічіта</w:t>
      </w:r>
      <w:proofErr w:type="spellEnd"/>
      <w:r>
        <w:rPr>
          <w:rFonts w:eastAsia="Times New Roman"/>
          <w:sz w:val="28"/>
          <w:szCs w:val="28"/>
        </w:rPr>
        <w:t>» в Центральному районі селища Затока.</w:t>
      </w:r>
    </w:p>
    <w:p w:rsidR="00915EE4" w:rsidRPr="00E0667D" w:rsidRDefault="00915EE4" w:rsidP="00E0667D">
      <w:pPr>
        <w:shd w:val="clear" w:color="auto" w:fill="FFFFFF"/>
        <w:tabs>
          <w:tab w:val="left" w:pos="9923"/>
        </w:tabs>
        <w:spacing w:line="276" w:lineRule="auto"/>
        <w:ind w:left="58" w:right="1" w:firstLine="710"/>
        <w:jc w:val="both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z w:val="28"/>
          <w:szCs w:val="28"/>
        </w:rPr>
        <w:t>Потребує уваги забезпечення техног</w:t>
      </w:r>
      <w:r w:rsidR="00E0667D">
        <w:rPr>
          <w:rFonts w:eastAsia="Times New Roman"/>
          <w:sz w:val="28"/>
          <w:szCs w:val="28"/>
        </w:rPr>
        <w:t xml:space="preserve">енного стану об'єктів з масовим </w:t>
      </w:r>
      <w:r>
        <w:rPr>
          <w:rFonts w:eastAsia="Times New Roman"/>
          <w:spacing w:val="-1"/>
          <w:sz w:val="28"/>
          <w:szCs w:val="28"/>
        </w:rPr>
        <w:t xml:space="preserve">перебуванням людей, щодо забезпечення безпеки населення на водних об'єктах </w:t>
      </w:r>
      <w:r>
        <w:rPr>
          <w:rFonts w:eastAsia="Times New Roman"/>
          <w:sz w:val="28"/>
          <w:szCs w:val="28"/>
        </w:rPr>
        <w:t xml:space="preserve">громади, спрямованих на запобігання надзвичайним ситуаціям, загибелі і травматизму людей на воді. З огляду на кількість нещасних випадків на водних </w:t>
      </w:r>
      <w:r>
        <w:rPr>
          <w:rFonts w:eastAsia="Times New Roman"/>
          <w:sz w:val="28"/>
          <w:szCs w:val="28"/>
        </w:rPr>
        <w:lastRenderedPageBreak/>
        <w:t xml:space="preserve">об'єктах територіальної </w:t>
      </w:r>
      <w:r>
        <w:rPr>
          <w:rFonts w:eastAsia="Times New Roman"/>
          <w:spacing w:val="-3"/>
          <w:sz w:val="28"/>
          <w:szCs w:val="28"/>
        </w:rPr>
        <w:t xml:space="preserve">громади ефективність діяльності системи забезпечення безпеки людей на водних </w:t>
      </w:r>
      <w:r>
        <w:rPr>
          <w:rFonts w:eastAsia="Times New Roman"/>
          <w:spacing w:val="-2"/>
          <w:sz w:val="28"/>
          <w:szCs w:val="28"/>
        </w:rPr>
        <w:t>об'єктах та відповідних служб у сфері здійснення запобіжних та профілактичних</w:t>
      </w:r>
      <w:r w:rsidR="00E0667D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заходів не в повній мірі відповідає вимогам сьогодення , не в повному обсязі </w:t>
      </w:r>
      <w:r>
        <w:rPr>
          <w:rFonts w:eastAsia="Times New Roman"/>
          <w:sz w:val="28"/>
          <w:szCs w:val="28"/>
        </w:rPr>
        <w:t xml:space="preserve">створено належних умов безпеки перебування людей на водних об'єктах. </w:t>
      </w:r>
      <w:r>
        <w:rPr>
          <w:rFonts w:eastAsia="Times New Roman"/>
          <w:spacing w:val="-1"/>
          <w:sz w:val="28"/>
          <w:szCs w:val="28"/>
        </w:rPr>
        <w:t xml:space="preserve">Зазначені обставини визначають необхідність відпрацювання нових підходів у </w:t>
      </w:r>
      <w:r>
        <w:rPr>
          <w:rFonts w:eastAsia="Times New Roman"/>
          <w:sz w:val="28"/>
          <w:szCs w:val="28"/>
        </w:rPr>
        <w:t>сфері запобігання загибелі людей на водних об'єктах, запровадження в територіальній громаді попереджувальних заходів шляхом розроблення і реалізації відповідних завдань.</w:t>
      </w:r>
    </w:p>
    <w:p w:rsidR="00915EE4" w:rsidRDefault="00915EE4" w:rsidP="00E0667D">
      <w:pPr>
        <w:shd w:val="clear" w:color="auto" w:fill="FFFFFF"/>
        <w:spacing w:line="276" w:lineRule="auto"/>
        <w:ind w:left="10" w:right="19" w:firstLine="701"/>
        <w:jc w:val="both"/>
      </w:pPr>
      <w:r>
        <w:rPr>
          <w:rFonts w:eastAsia="Times New Roman"/>
          <w:sz w:val="28"/>
          <w:szCs w:val="28"/>
        </w:rPr>
        <w:t xml:space="preserve">В умовах нестабільної міжнародної політичної обстановки особливо </w:t>
      </w:r>
      <w:r>
        <w:rPr>
          <w:rFonts w:eastAsia="Times New Roman"/>
          <w:spacing w:val="-2"/>
          <w:sz w:val="28"/>
          <w:szCs w:val="28"/>
        </w:rPr>
        <w:t xml:space="preserve">гостро постає необхідність підтримання в готовності до використання захисних </w:t>
      </w:r>
      <w:r>
        <w:rPr>
          <w:rFonts w:eastAsia="Times New Roman"/>
          <w:sz w:val="28"/>
          <w:szCs w:val="28"/>
        </w:rPr>
        <w:t>споруд цивільного захисту територіальної громади.</w:t>
      </w:r>
    </w:p>
    <w:p w:rsidR="00915EE4" w:rsidRDefault="00915EE4" w:rsidP="00E0667D">
      <w:pPr>
        <w:shd w:val="clear" w:color="auto" w:fill="FFFFFF"/>
        <w:spacing w:before="10" w:after="240" w:line="276" w:lineRule="auto"/>
        <w:ind w:left="10" w:right="19" w:firstLine="701"/>
        <w:jc w:val="both"/>
      </w:pPr>
      <w:r>
        <w:rPr>
          <w:rFonts w:eastAsia="Times New Roman"/>
          <w:spacing w:val="-3"/>
          <w:sz w:val="28"/>
          <w:szCs w:val="28"/>
        </w:rPr>
        <w:t xml:space="preserve">Особливим фактором небезпеки населенню є розташування у меж громади </w:t>
      </w:r>
      <w:r>
        <w:rPr>
          <w:rFonts w:eastAsia="Times New Roman"/>
          <w:sz w:val="28"/>
          <w:szCs w:val="28"/>
        </w:rPr>
        <w:t>військових складів боєприпасів в населеному пункті Біленьке. Загроза виникнення надзвичайної ситуації на території складів викликає необхідність матеріально-технічного забезпечення проведення евакуації населення в небезпечні райони, вдосконалення системи оповіщення населення, системи зв'язку при ліквідації наслідків надзвичайних ситуацій.</w:t>
      </w:r>
    </w:p>
    <w:p w:rsidR="00915EE4" w:rsidRDefault="00915EE4" w:rsidP="00E0667D">
      <w:pPr>
        <w:shd w:val="clear" w:color="auto" w:fill="FFFFFF"/>
        <w:spacing w:line="276" w:lineRule="auto"/>
        <w:ind w:right="19"/>
        <w:jc w:val="center"/>
      </w:pPr>
      <w:r>
        <w:rPr>
          <w:b/>
          <w:bCs/>
          <w:spacing w:val="-1"/>
          <w:sz w:val="28"/>
          <w:szCs w:val="28"/>
        </w:rPr>
        <w:t xml:space="preserve">3. </w:t>
      </w:r>
      <w:r>
        <w:rPr>
          <w:rFonts w:eastAsia="Times New Roman"/>
          <w:b/>
          <w:bCs/>
          <w:spacing w:val="-1"/>
          <w:sz w:val="28"/>
          <w:szCs w:val="28"/>
        </w:rPr>
        <w:t>Визначення мети Програми</w:t>
      </w:r>
    </w:p>
    <w:p w:rsidR="00915EE4" w:rsidRDefault="00915EE4" w:rsidP="00E0667D">
      <w:pPr>
        <w:shd w:val="clear" w:color="auto" w:fill="FFFFFF"/>
        <w:spacing w:before="10" w:line="276" w:lineRule="auto"/>
        <w:ind w:left="10" w:firstLine="710"/>
        <w:jc w:val="both"/>
      </w:pPr>
      <w:r>
        <w:rPr>
          <w:rFonts w:eastAsia="Times New Roman"/>
          <w:spacing w:val="-3"/>
          <w:sz w:val="28"/>
          <w:szCs w:val="28"/>
        </w:rPr>
        <w:t xml:space="preserve">Програма розроблена у відповідності до вимог Кодексу цивільного захисту </w:t>
      </w:r>
      <w:r>
        <w:rPr>
          <w:rFonts w:eastAsia="Times New Roman"/>
          <w:spacing w:val="-1"/>
          <w:sz w:val="28"/>
          <w:szCs w:val="28"/>
        </w:rPr>
        <w:t xml:space="preserve">України, Бюджетного кодексу України , постанови Кабінету Міністрів України </w:t>
      </w:r>
      <w:r>
        <w:rPr>
          <w:rFonts w:eastAsia="Times New Roman"/>
          <w:sz w:val="28"/>
          <w:szCs w:val="28"/>
        </w:rPr>
        <w:t xml:space="preserve">від 30.09.2015 року № 775 «Про затвердження Порядку створення та </w:t>
      </w:r>
      <w:r>
        <w:rPr>
          <w:rFonts w:eastAsia="Times New Roman"/>
          <w:spacing w:val="-1"/>
          <w:sz w:val="28"/>
          <w:szCs w:val="28"/>
        </w:rPr>
        <w:t xml:space="preserve">використання матеріальних резервів для запобігання і ліквідації наслідків надзвичайних ситуацій» (зі змінами), постанови Кабінету Міністрів України від 29 березня 2002 року № 415 «Про затвердження Порядку використання коштів </w:t>
      </w:r>
      <w:r>
        <w:rPr>
          <w:rFonts w:eastAsia="Times New Roman"/>
          <w:spacing w:val="-2"/>
          <w:sz w:val="28"/>
          <w:szCs w:val="28"/>
        </w:rPr>
        <w:t xml:space="preserve">резервного фонду бюджету» (зі змінами), наказу МВС України від 10.04.2017 № </w:t>
      </w:r>
      <w:r>
        <w:rPr>
          <w:rFonts w:eastAsia="Times New Roman"/>
          <w:sz w:val="28"/>
          <w:szCs w:val="28"/>
        </w:rPr>
        <w:t xml:space="preserve">301 «Про затвердження Правил охорони життя людей на водних об'єктах </w:t>
      </w:r>
      <w:r>
        <w:rPr>
          <w:rFonts w:eastAsia="Times New Roman"/>
          <w:spacing w:val="-1"/>
          <w:sz w:val="28"/>
          <w:szCs w:val="28"/>
        </w:rPr>
        <w:t>України» з метою забезпечення своєчасних заходів щодо запобігання, ліквідації надзвичайних ситуацій техногенного і природного характеру та їх наслідків.</w:t>
      </w:r>
    </w:p>
    <w:p w:rsidR="00915EE4" w:rsidRDefault="00915EE4" w:rsidP="00E0667D">
      <w:pPr>
        <w:shd w:val="clear" w:color="auto" w:fill="FFFFFF"/>
        <w:spacing w:line="276" w:lineRule="auto"/>
        <w:ind w:left="797"/>
        <w:jc w:val="both"/>
      </w:pPr>
      <w:r>
        <w:rPr>
          <w:rFonts w:eastAsia="Times New Roman"/>
          <w:spacing w:val="-1"/>
          <w:sz w:val="28"/>
          <w:szCs w:val="28"/>
        </w:rPr>
        <w:t>Основною метою програми є:</w:t>
      </w:r>
    </w:p>
    <w:p w:rsidR="00915EE4" w:rsidRDefault="00E0667D" w:rsidP="00E0667D">
      <w:pPr>
        <w:shd w:val="clear" w:color="auto" w:fill="FFFFFF"/>
        <w:spacing w:before="10" w:line="276" w:lineRule="auto"/>
        <w:ind w:left="10" w:right="10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915EE4">
        <w:rPr>
          <w:rFonts w:eastAsia="Times New Roman"/>
          <w:sz w:val="28"/>
          <w:szCs w:val="28"/>
        </w:rPr>
        <w:t>попередження виникнення надзвичайних ситуацій (подій), підвищення рівня ефективності управління, подальшого розвитку і вдосконалення сил, засобів та оперативного реагування щодо ліквідації наслідків надзвичайних ситуацій (подій), а також надання належної допомоги населенню;</w:t>
      </w:r>
    </w:p>
    <w:p w:rsidR="00915EE4" w:rsidRDefault="00E0667D" w:rsidP="00E0667D">
      <w:pPr>
        <w:shd w:val="clear" w:color="auto" w:fill="FFFFFF"/>
        <w:spacing w:line="276" w:lineRule="auto"/>
        <w:ind w:left="29" w:right="10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915EE4">
        <w:rPr>
          <w:rFonts w:eastAsia="Times New Roman"/>
          <w:sz w:val="28"/>
          <w:szCs w:val="28"/>
        </w:rPr>
        <w:t>утримання, технічне переоснащення та підготовка до використання за призначенням захисних споруд цивільного захисту;</w:t>
      </w:r>
    </w:p>
    <w:p w:rsidR="00915EE4" w:rsidRDefault="00E0667D" w:rsidP="00E0667D">
      <w:pPr>
        <w:shd w:val="clear" w:color="auto" w:fill="FFFFFF"/>
        <w:spacing w:line="276" w:lineRule="auto"/>
        <w:ind w:left="19" w:right="10"/>
        <w:jc w:val="both"/>
      </w:pPr>
      <w:r>
        <w:rPr>
          <w:rFonts w:eastAsia="Times New Roman"/>
          <w:spacing w:val="-2"/>
          <w:sz w:val="28"/>
          <w:szCs w:val="28"/>
        </w:rPr>
        <w:t xml:space="preserve">- </w:t>
      </w:r>
      <w:r w:rsidR="00915EE4">
        <w:rPr>
          <w:rFonts w:eastAsia="Times New Roman"/>
          <w:spacing w:val="-2"/>
          <w:sz w:val="28"/>
          <w:szCs w:val="28"/>
        </w:rPr>
        <w:t xml:space="preserve">розвиток систем зв'язку та оповіщення з питань попередження виникнення </w:t>
      </w:r>
      <w:r w:rsidR="00915EE4">
        <w:rPr>
          <w:rFonts w:eastAsia="Times New Roman"/>
          <w:sz w:val="28"/>
          <w:szCs w:val="28"/>
        </w:rPr>
        <w:t>та ліквідації наслідків надзвичайних ситуацій (подій);</w:t>
      </w:r>
    </w:p>
    <w:p w:rsidR="00915EE4" w:rsidRDefault="00E0667D" w:rsidP="00E0667D">
      <w:pPr>
        <w:shd w:val="clear" w:color="auto" w:fill="FFFFFF"/>
        <w:spacing w:line="276" w:lineRule="auto"/>
        <w:ind w:left="29" w:right="10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915EE4">
        <w:rPr>
          <w:rFonts w:eastAsia="Times New Roman"/>
          <w:sz w:val="28"/>
          <w:szCs w:val="28"/>
        </w:rPr>
        <w:t>забезпечення захисту життя і здоров'я населення, навколишнього природного середовища і об'єктів від впливу небезпечних факторів пожеж;</w:t>
      </w:r>
    </w:p>
    <w:p w:rsidR="00915EE4" w:rsidRDefault="00E0667D" w:rsidP="00E0667D">
      <w:pPr>
        <w:shd w:val="clear" w:color="auto" w:fill="FFFFFF"/>
        <w:spacing w:before="10" w:line="276" w:lineRule="auto"/>
        <w:ind w:left="19" w:right="10"/>
        <w:jc w:val="both"/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915EE4">
        <w:rPr>
          <w:rFonts w:eastAsia="Times New Roman"/>
          <w:spacing w:val="-1"/>
          <w:sz w:val="28"/>
          <w:szCs w:val="28"/>
        </w:rPr>
        <w:t xml:space="preserve">посилення пожежної безпеки в населених пунктах, покращення </w:t>
      </w:r>
      <w:r w:rsidR="00915EE4">
        <w:rPr>
          <w:rFonts w:eastAsia="Times New Roman"/>
          <w:sz w:val="28"/>
          <w:szCs w:val="28"/>
        </w:rPr>
        <w:t xml:space="preserve">матеріально-технічного стану підрозділів пожежної охорони для виконання покладених на них </w:t>
      </w:r>
      <w:r w:rsidR="00915EE4">
        <w:rPr>
          <w:rFonts w:eastAsia="Times New Roman"/>
          <w:sz w:val="28"/>
          <w:szCs w:val="28"/>
        </w:rPr>
        <w:lastRenderedPageBreak/>
        <w:t>завдань за призначенням;</w:t>
      </w:r>
    </w:p>
    <w:p w:rsidR="00915EE4" w:rsidRDefault="00E0667D" w:rsidP="00E0667D">
      <w:pPr>
        <w:shd w:val="clear" w:color="auto" w:fill="FFFFFF"/>
        <w:spacing w:before="10" w:line="276" w:lineRule="auto"/>
        <w:ind w:left="19" w:right="10"/>
        <w:jc w:val="both"/>
      </w:pPr>
      <w:r>
        <w:rPr>
          <w:rFonts w:eastAsia="Times New Roman"/>
          <w:spacing w:val="-3"/>
          <w:sz w:val="28"/>
          <w:szCs w:val="28"/>
        </w:rPr>
        <w:t xml:space="preserve">- </w:t>
      </w:r>
      <w:r w:rsidR="00915EE4">
        <w:rPr>
          <w:rFonts w:eastAsia="Times New Roman"/>
          <w:spacing w:val="-3"/>
          <w:sz w:val="28"/>
          <w:szCs w:val="28"/>
        </w:rPr>
        <w:t xml:space="preserve">забезпечення організації заходів реагування на надзвичайні ситуації (події) </w:t>
      </w:r>
      <w:r w:rsidR="00915EE4">
        <w:rPr>
          <w:rFonts w:eastAsia="Times New Roman"/>
          <w:sz w:val="28"/>
          <w:szCs w:val="28"/>
        </w:rPr>
        <w:t>техногенного та природного характеру;</w:t>
      </w:r>
    </w:p>
    <w:p w:rsidR="00915EE4" w:rsidRDefault="00E0667D" w:rsidP="00E0667D">
      <w:pPr>
        <w:shd w:val="clear" w:color="auto" w:fill="FFFFFF"/>
        <w:spacing w:line="276" w:lineRule="auto"/>
        <w:ind w:left="10" w:right="38"/>
        <w:jc w:val="both"/>
      </w:pPr>
      <w:r>
        <w:rPr>
          <w:rFonts w:eastAsia="Times New Roman"/>
          <w:sz w:val="28"/>
          <w:szCs w:val="28"/>
        </w:rPr>
        <w:t xml:space="preserve">- </w:t>
      </w:r>
      <w:r w:rsidR="00915EE4">
        <w:rPr>
          <w:rFonts w:eastAsia="Times New Roman"/>
          <w:sz w:val="28"/>
          <w:szCs w:val="28"/>
        </w:rPr>
        <w:t>попередження та ліквідація надзвичайних ситуацій (подій) на водних об'єктах громади в літній період;</w:t>
      </w:r>
    </w:p>
    <w:p w:rsidR="00915EE4" w:rsidRPr="00915EE4" w:rsidRDefault="00E0667D" w:rsidP="00E0667D">
      <w:pPr>
        <w:shd w:val="clear" w:color="auto" w:fill="FFFFFF"/>
        <w:spacing w:after="240" w:line="276" w:lineRule="auto"/>
        <w:jc w:val="both"/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915EE4">
        <w:rPr>
          <w:rFonts w:eastAsia="Times New Roman"/>
          <w:spacing w:val="-1"/>
          <w:sz w:val="28"/>
          <w:szCs w:val="28"/>
        </w:rPr>
        <w:t>організація навчання населення діям у надзвичайних ситуаціях.</w:t>
      </w:r>
    </w:p>
    <w:p w:rsidR="00915EE4" w:rsidRDefault="00915EE4" w:rsidP="00E0667D">
      <w:pPr>
        <w:shd w:val="clear" w:color="auto" w:fill="FFFFFF"/>
        <w:spacing w:line="276" w:lineRule="auto"/>
        <w:ind w:left="2026" w:hanging="1997"/>
      </w:pPr>
      <w:r>
        <w:rPr>
          <w:b/>
          <w:bCs/>
          <w:spacing w:val="-2"/>
          <w:sz w:val="28"/>
          <w:szCs w:val="28"/>
        </w:rPr>
        <w:t xml:space="preserve">4. </w:t>
      </w:r>
      <w:r>
        <w:rPr>
          <w:rFonts w:eastAsia="Times New Roman"/>
          <w:b/>
          <w:bCs/>
          <w:spacing w:val="-2"/>
          <w:sz w:val="28"/>
          <w:szCs w:val="28"/>
        </w:rPr>
        <w:t>Обґрунтування шляхів і засобів розв'яза</w:t>
      </w:r>
      <w:r w:rsidR="00E0667D">
        <w:rPr>
          <w:rFonts w:eastAsia="Times New Roman"/>
          <w:b/>
          <w:bCs/>
          <w:spacing w:val="-2"/>
          <w:sz w:val="28"/>
          <w:szCs w:val="28"/>
        </w:rPr>
        <w:t xml:space="preserve">ння проблеми, обсягів та джерел </w:t>
      </w:r>
      <w:r>
        <w:rPr>
          <w:rFonts w:eastAsia="Times New Roman"/>
          <w:b/>
          <w:bCs/>
          <w:spacing w:val="-1"/>
          <w:sz w:val="28"/>
          <w:szCs w:val="28"/>
        </w:rPr>
        <w:t>фінансування, строки виконання Програми</w:t>
      </w:r>
    </w:p>
    <w:p w:rsidR="00915EE4" w:rsidRDefault="00915EE4" w:rsidP="00E0667D">
      <w:pPr>
        <w:shd w:val="clear" w:color="auto" w:fill="FFFFFF"/>
        <w:spacing w:line="276" w:lineRule="auto"/>
        <w:ind w:right="29" w:firstLine="701"/>
        <w:jc w:val="both"/>
      </w:pPr>
      <w:r>
        <w:rPr>
          <w:rFonts w:eastAsia="Times New Roman"/>
          <w:spacing w:val="-1"/>
          <w:sz w:val="28"/>
          <w:szCs w:val="28"/>
        </w:rPr>
        <w:t xml:space="preserve">Комплекс запланованих заходів забезпечить вирішення найгостріших </w:t>
      </w:r>
      <w:r>
        <w:rPr>
          <w:rFonts w:eastAsia="Times New Roman"/>
          <w:spacing w:val="-2"/>
          <w:sz w:val="28"/>
          <w:szCs w:val="28"/>
        </w:rPr>
        <w:t xml:space="preserve">проблемних питань у сфері техногенної безпеки, що існують в сільській раді на </w:t>
      </w:r>
      <w:r>
        <w:rPr>
          <w:rFonts w:eastAsia="Times New Roman"/>
          <w:sz w:val="28"/>
          <w:szCs w:val="28"/>
        </w:rPr>
        <w:t>теперішній час.</w:t>
      </w:r>
    </w:p>
    <w:p w:rsidR="00915EE4" w:rsidRDefault="00915EE4" w:rsidP="00E0667D">
      <w:pPr>
        <w:shd w:val="clear" w:color="auto" w:fill="FFFFFF"/>
        <w:spacing w:line="276" w:lineRule="auto"/>
        <w:ind w:left="720"/>
        <w:jc w:val="both"/>
      </w:pPr>
      <w:r>
        <w:rPr>
          <w:rFonts w:eastAsia="Times New Roman"/>
          <w:spacing w:val="-1"/>
          <w:sz w:val="28"/>
          <w:szCs w:val="28"/>
        </w:rPr>
        <w:t>З цією метою передбачається:</w:t>
      </w:r>
    </w:p>
    <w:p w:rsidR="00915EE4" w:rsidRDefault="002E6ED6" w:rsidP="00E0667D">
      <w:pPr>
        <w:shd w:val="clear" w:color="auto" w:fill="FFFFFF"/>
        <w:tabs>
          <w:tab w:val="left" w:pos="998"/>
        </w:tabs>
        <w:spacing w:before="10" w:line="276" w:lineRule="auto"/>
        <w:ind w:left="10" w:right="38"/>
        <w:jc w:val="both"/>
      </w:pPr>
      <w:r>
        <w:rPr>
          <w:rFonts w:eastAsia="Times New Roman"/>
          <w:spacing w:val="-10"/>
          <w:sz w:val="28"/>
          <w:szCs w:val="28"/>
        </w:rPr>
        <w:t xml:space="preserve">   </w:t>
      </w:r>
      <w:r w:rsidR="00915EE4">
        <w:rPr>
          <w:rFonts w:eastAsia="Times New Roman"/>
          <w:spacing w:val="-10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 xml:space="preserve"> </w:t>
      </w:r>
      <w:r w:rsidR="00915EE4">
        <w:rPr>
          <w:rFonts w:eastAsia="Times New Roman"/>
          <w:spacing w:val="-4"/>
          <w:sz w:val="28"/>
          <w:szCs w:val="28"/>
        </w:rPr>
        <w:t>вдосконалити систему централізованого о</w:t>
      </w:r>
      <w:r>
        <w:rPr>
          <w:rFonts w:eastAsia="Times New Roman"/>
          <w:spacing w:val="-4"/>
          <w:sz w:val="28"/>
          <w:szCs w:val="28"/>
        </w:rPr>
        <w:t xml:space="preserve">повіщення населення, системи </w:t>
      </w:r>
      <w:r w:rsidR="00915EE4">
        <w:rPr>
          <w:rFonts w:eastAsia="Times New Roman"/>
          <w:sz w:val="28"/>
          <w:szCs w:val="28"/>
        </w:rPr>
        <w:t>зв'язку під час ліквідації наслідків надзвичайних ситуацій;</w:t>
      </w:r>
    </w:p>
    <w:p w:rsidR="00915EE4" w:rsidRDefault="002E6ED6" w:rsidP="00E0667D">
      <w:pPr>
        <w:shd w:val="clear" w:color="auto" w:fill="FFFFFF"/>
        <w:tabs>
          <w:tab w:val="left" w:pos="1046"/>
        </w:tabs>
        <w:spacing w:before="10" w:line="276" w:lineRule="auto"/>
        <w:ind w:left="19" w:right="19"/>
        <w:jc w:val="both"/>
      </w:pPr>
      <w:r>
        <w:rPr>
          <w:rFonts w:eastAsia="Times New Roman"/>
          <w:spacing w:val="-7"/>
          <w:sz w:val="28"/>
          <w:szCs w:val="28"/>
        </w:rPr>
        <w:t xml:space="preserve">   </w:t>
      </w:r>
      <w:r w:rsidR="00915EE4">
        <w:rPr>
          <w:rFonts w:eastAsia="Times New Roman"/>
          <w:spacing w:val="-7"/>
          <w:sz w:val="28"/>
          <w:szCs w:val="28"/>
        </w:rPr>
        <w:t>б)</w:t>
      </w:r>
      <w:r w:rsidR="00E0667D">
        <w:rPr>
          <w:rFonts w:eastAsia="Times New Roman"/>
          <w:sz w:val="28"/>
          <w:szCs w:val="28"/>
        </w:rPr>
        <w:t xml:space="preserve"> </w:t>
      </w:r>
      <w:r w:rsidR="00915EE4">
        <w:rPr>
          <w:rFonts w:eastAsia="Times New Roman"/>
          <w:sz w:val="28"/>
          <w:szCs w:val="28"/>
        </w:rPr>
        <w:t>створення на території громади к</w:t>
      </w:r>
      <w:r>
        <w:rPr>
          <w:rFonts w:eastAsia="Times New Roman"/>
          <w:sz w:val="28"/>
          <w:szCs w:val="28"/>
        </w:rPr>
        <w:t xml:space="preserve">онсультаційного центру з питань </w:t>
      </w:r>
      <w:r w:rsidR="00915EE4">
        <w:rPr>
          <w:rFonts w:eastAsia="Times New Roman"/>
          <w:sz w:val="28"/>
          <w:szCs w:val="28"/>
        </w:rPr>
        <w:t xml:space="preserve">цивільного захисту, обладнання в приміщенні </w:t>
      </w:r>
      <w:r>
        <w:rPr>
          <w:rFonts w:eastAsia="Times New Roman"/>
          <w:sz w:val="28"/>
          <w:szCs w:val="28"/>
        </w:rPr>
        <w:t xml:space="preserve">сільської ради куточку з питань </w:t>
      </w:r>
      <w:r w:rsidR="00915EE4">
        <w:rPr>
          <w:rFonts w:eastAsia="Times New Roman"/>
          <w:sz w:val="28"/>
          <w:szCs w:val="28"/>
        </w:rPr>
        <w:t>цивільного захисту з метою удосконале</w:t>
      </w:r>
      <w:r>
        <w:rPr>
          <w:rFonts w:eastAsia="Times New Roman"/>
          <w:sz w:val="28"/>
          <w:szCs w:val="28"/>
        </w:rPr>
        <w:t xml:space="preserve">ння системи підготовки фахівців </w:t>
      </w:r>
      <w:r w:rsidR="00915EE4">
        <w:rPr>
          <w:rFonts w:eastAsia="Times New Roman"/>
          <w:sz w:val="28"/>
          <w:szCs w:val="28"/>
        </w:rPr>
        <w:t>керівного складу з питань цивільного захи</w:t>
      </w:r>
      <w:r>
        <w:rPr>
          <w:rFonts w:eastAsia="Times New Roman"/>
          <w:sz w:val="28"/>
          <w:szCs w:val="28"/>
        </w:rPr>
        <w:t xml:space="preserve">сту і населення до дій в умовах </w:t>
      </w:r>
      <w:r w:rsidR="00915EE4">
        <w:rPr>
          <w:rFonts w:eastAsia="Times New Roman"/>
          <w:sz w:val="28"/>
          <w:szCs w:val="28"/>
        </w:rPr>
        <w:t>надзвичайної ситуації;</w:t>
      </w:r>
    </w:p>
    <w:p w:rsidR="00915EE4" w:rsidRDefault="002E6ED6" w:rsidP="00E0667D">
      <w:pPr>
        <w:shd w:val="clear" w:color="auto" w:fill="FFFFFF"/>
        <w:tabs>
          <w:tab w:val="left" w:pos="1046"/>
        </w:tabs>
        <w:spacing w:before="10" w:line="276" w:lineRule="auto"/>
        <w:ind w:left="19" w:right="19"/>
        <w:jc w:val="both"/>
      </w:pPr>
      <w:r>
        <w:rPr>
          <w:rFonts w:eastAsia="Times New Roman"/>
          <w:spacing w:val="-12"/>
          <w:sz w:val="28"/>
          <w:szCs w:val="28"/>
        </w:rPr>
        <w:t xml:space="preserve">   </w:t>
      </w:r>
      <w:r w:rsidR="00915EE4">
        <w:rPr>
          <w:rFonts w:eastAsia="Times New Roman"/>
          <w:spacing w:val="-1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 xml:space="preserve"> </w:t>
      </w:r>
      <w:r w:rsidR="00915EE4">
        <w:rPr>
          <w:rFonts w:eastAsia="Times New Roman"/>
          <w:sz w:val="28"/>
          <w:szCs w:val="28"/>
        </w:rPr>
        <w:t>забезпечити працівників водолазно-</w:t>
      </w:r>
      <w:r>
        <w:rPr>
          <w:rFonts w:eastAsia="Times New Roman"/>
          <w:sz w:val="28"/>
          <w:szCs w:val="28"/>
        </w:rPr>
        <w:t xml:space="preserve">рятувального відділення ВРЧ АРЗ </w:t>
      </w:r>
      <w:r w:rsidR="00915EE4">
        <w:rPr>
          <w:rFonts w:eastAsia="Times New Roman"/>
          <w:spacing w:val="-2"/>
          <w:sz w:val="28"/>
          <w:szCs w:val="28"/>
          <w:lang w:val="ru-RU"/>
        </w:rPr>
        <w:t xml:space="preserve">СП ГУ ДСНС </w:t>
      </w:r>
      <w:r w:rsidR="00915EE4">
        <w:rPr>
          <w:rFonts w:eastAsia="Times New Roman"/>
          <w:spacing w:val="-2"/>
          <w:sz w:val="28"/>
          <w:szCs w:val="28"/>
        </w:rPr>
        <w:t>України в Одеській області, відпові</w:t>
      </w:r>
      <w:r>
        <w:rPr>
          <w:rFonts w:eastAsia="Times New Roman"/>
          <w:spacing w:val="-2"/>
          <w:sz w:val="28"/>
          <w:szCs w:val="28"/>
        </w:rPr>
        <w:t xml:space="preserve">дними технічними засобами та </w:t>
      </w:r>
      <w:r w:rsidR="00915EE4">
        <w:rPr>
          <w:rFonts w:eastAsia="Times New Roman"/>
          <w:sz w:val="28"/>
          <w:szCs w:val="28"/>
        </w:rPr>
        <w:t>паливом;</w:t>
      </w:r>
    </w:p>
    <w:p w:rsidR="00915EE4" w:rsidRDefault="002E6ED6" w:rsidP="00E0667D">
      <w:pPr>
        <w:shd w:val="clear" w:color="auto" w:fill="FFFFFF"/>
        <w:tabs>
          <w:tab w:val="left" w:pos="1046"/>
        </w:tabs>
        <w:spacing w:before="10" w:line="276" w:lineRule="auto"/>
        <w:ind w:left="19" w:right="19"/>
        <w:jc w:val="both"/>
      </w:pPr>
      <w:r>
        <w:rPr>
          <w:rFonts w:eastAsia="Times New Roman"/>
          <w:spacing w:val="-9"/>
          <w:sz w:val="28"/>
          <w:szCs w:val="28"/>
        </w:rPr>
        <w:t xml:space="preserve">   </w:t>
      </w:r>
      <w:r w:rsidR="00915EE4">
        <w:rPr>
          <w:rFonts w:eastAsia="Times New Roman"/>
          <w:spacing w:val="-9"/>
          <w:sz w:val="28"/>
          <w:szCs w:val="28"/>
        </w:rPr>
        <w:t>г)</w:t>
      </w:r>
      <w:r>
        <w:rPr>
          <w:rFonts w:eastAsia="Times New Roman"/>
          <w:sz w:val="28"/>
          <w:szCs w:val="28"/>
        </w:rPr>
        <w:t xml:space="preserve"> </w:t>
      </w:r>
      <w:r w:rsidR="00915EE4">
        <w:rPr>
          <w:rFonts w:eastAsia="Times New Roman"/>
          <w:spacing w:val="-1"/>
          <w:sz w:val="28"/>
          <w:szCs w:val="28"/>
        </w:rPr>
        <w:t xml:space="preserve">забезпечити 44 ДПРЧ 2ДПРЗ </w:t>
      </w:r>
      <w:r w:rsidR="00915EE4">
        <w:rPr>
          <w:rFonts w:eastAsia="Times New Roman"/>
          <w:spacing w:val="-1"/>
          <w:sz w:val="28"/>
          <w:szCs w:val="28"/>
          <w:lang w:val="ru-RU"/>
        </w:rPr>
        <w:t xml:space="preserve">ГУ ДСНС </w:t>
      </w:r>
      <w:r>
        <w:rPr>
          <w:rFonts w:eastAsia="Times New Roman"/>
          <w:spacing w:val="-1"/>
          <w:sz w:val="28"/>
          <w:szCs w:val="28"/>
        </w:rPr>
        <w:t xml:space="preserve">України в Одеській області </w:t>
      </w:r>
      <w:r w:rsidR="00915EE4">
        <w:rPr>
          <w:rFonts w:eastAsia="Times New Roman"/>
          <w:spacing w:val="-1"/>
          <w:sz w:val="28"/>
          <w:szCs w:val="28"/>
        </w:rPr>
        <w:t xml:space="preserve">паливом, пожежно-технічним озброєнням, </w:t>
      </w:r>
      <w:r>
        <w:rPr>
          <w:rFonts w:eastAsia="Times New Roman"/>
          <w:spacing w:val="-1"/>
          <w:sz w:val="28"/>
          <w:szCs w:val="28"/>
        </w:rPr>
        <w:t xml:space="preserve">запасними частинами для ремонту </w:t>
      </w:r>
      <w:r w:rsidR="00915EE4">
        <w:rPr>
          <w:rFonts w:eastAsia="Times New Roman"/>
          <w:sz w:val="28"/>
          <w:szCs w:val="28"/>
        </w:rPr>
        <w:t>техніки, оргтехнікою, будівельними матеріалами;</w:t>
      </w:r>
    </w:p>
    <w:p w:rsidR="00915EE4" w:rsidRDefault="002E6ED6" w:rsidP="00E0667D">
      <w:pPr>
        <w:shd w:val="clear" w:color="auto" w:fill="FFFFFF"/>
        <w:tabs>
          <w:tab w:val="left" w:pos="1046"/>
        </w:tabs>
        <w:spacing w:line="276" w:lineRule="auto"/>
        <w:ind w:left="19" w:right="19"/>
        <w:jc w:val="both"/>
      </w:pPr>
      <w:r>
        <w:rPr>
          <w:rFonts w:eastAsia="Times New Roman"/>
          <w:spacing w:val="-5"/>
          <w:sz w:val="28"/>
          <w:szCs w:val="28"/>
        </w:rPr>
        <w:t xml:space="preserve">   </w:t>
      </w:r>
      <w:r w:rsidR="00915EE4">
        <w:rPr>
          <w:rFonts w:eastAsia="Times New Roman"/>
          <w:spacing w:val="-5"/>
          <w:sz w:val="28"/>
          <w:szCs w:val="28"/>
        </w:rPr>
        <w:t>д)</w:t>
      </w:r>
      <w:r w:rsidR="00E0667D">
        <w:rPr>
          <w:rFonts w:eastAsia="Times New Roman"/>
          <w:sz w:val="28"/>
          <w:szCs w:val="28"/>
        </w:rPr>
        <w:t xml:space="preserve"> </w:t>
      </w:r>
      <w:r w:rsidR="00915EE4">
        <w:rPr>
          <w:rFonts w:eastAsia="Times New Roman"/>
          <w:spacing w:val="-1"/>
          <w:sz w:val="28"/>
          <w:szCs w:val="28"/>
        </w:rPr>
        <w:t>забезпечити МПК села Кароліно-Б</w:t>
      </w:r>
      <w:r>
        <w:rPr>
          <w:rFonts w:eastAsia="Times New Roman"/>
          <w:spacing w:val="-1"/>
          <w:sz w:val="28"/>
          <w:szCs w:val="28"/>
        </w:rPr>
        <w:t xml:space="preserve">угаз паливом, пожежно-технічним </w:t>
      </w:r>
      <w:r w:rsidR="00915EE4">
        <w:rPr>
          <w:rFonts w:eastAsia="Times New Roman"/>
          <w:sz w:val="28"/>
          <w:szCs w:val="28"/>
        </w:rPr>
        <w:t>озброєнням, запасними частинами для ремонту техніки, будівельними</w:t>
      </w:r>
      <w:r w:rsidR="00915EE4">
        <w:rPr>
          <w:rFonts w:eastAsia="Times New Roman"/>
          <w:sz w:val="28"/>
          <w:szCs w:val="28"/>
        </w:rPr>
        <w:br/>
        <w:t>матеріалами;</w:t>
      </w:r>
    </w:p>
    <w:p w:rsidR="00915EE4" w:rsidRDefault="002E6ED6" w:rsidP="00E0667D">
      <w:pPr>
        <w:shd w:val="clear" w:color="auto" w:fill="FFFFFF"/>
        <w:spacing w:before="10" w:line="276" w:lineRule="auto"/>
        <w:ind w:left="19" w:right="19"/>
        <w:jc w:val="both"/>
      </w:pPr>
      <w:r>
        <w:rPr>
          <w:rFonts w:eastAsia="Times New Roman"/>
          <w:sz w:val="28"/>
          <w:szCs w:val="28"/>
        </w:rPr>
        <w:t xml:space="preserve">   </w:t>
      </w:r>
      <w:r w:rsidR="00915EE4">
        <w:rPr>
          <w:rFonts w:eastAsia="Times New Roman"/>
          <w:sz w:val="28"/>
          <w:szCs w:val="28"/>
        </w:rPr>
        <w:t xml:space="preserve">є) обладнати місця масового відпочинку людей на водних об'єктах </w:t>
      </w:r>
      <w:r w:rsidR="00915EE4">
        <w:rPr>
          <w:rFonts w:eastAsia="Times New Roman"/>
          <w:spacing w:val="-1"/>
          <w:sz w:val="28"/>
          <w:szCs w:val="28"/>
        </w:rPr>
        <w:t>відповідно із вимогами законодавчих та інших нормативно-правових актів;</w:t>
      </w:r>
    </w:p>
    <w:p w:rsidR="00915EE4" w:rsidRDefault="002E6ED6" w:rsidP="00E0667D">
      <w:pPr>
        <w:shd w:val="clear" w:color="auto" w:fill="FFFFFF"/>
        <w:tabs>
          <w:tab w:val="left" w:pos="1162"/>
        </w:tabs>
        <w:spacing w:line="276" w:lineRule="auto"/>
        <w:ind w:left="19" w:right="19"/>
        <w:jc w:val="both"/>
      </w:pPr>
      <w:r>
        <w:rPr>
          <w:rFonts w:eastAsia="Times New Roman"/>
          <w:spacing w:val="-11"/>
          <w:sz w:val="28"/>
          <w:szCs w:val="28"/>
        </w:rPr>
        <w:t xml:space="preserve">   </w:t>
      </w:r>
      <w:r w:rsidR="00915EE4">
        <w:rPr>
          <w:rFonts w:eastAsia="Times New Roman"/>
          <w:spacing w:val="-11"/>
          <w:sz w:val="28"/>
          <w:szCs w:val="28"/>
        </w:rPr>
        <w:t>ж)</w:t>
      </w:r>
      <w:r>
        <w:rPr>
          <w:rFonts w:eastAsia="Times New Roman"/>
          <w:sz w:val="28"/>
          <w:szCs w:val="28"/>
        </w:rPr>
        <w:t xml:space="preserve"> </w:t>
      </w:r>
      <w:r w:rsidR="00915EE4">
        <w:rPr>
          <w:rFonts w:eastAsia="Times New Roman"/>
          <w:spacing w:val="-1"/>
          <w:sz w:val="28"/>
          <w:szCs w:val="28"/>
        </w:rPr>
        <w:t>провести обстеження дна акваторії</w:t>
      </w:r>
      <w:r>
        <w:rPr>
          <w:rFonts w:eastAsia="Times New Roman"/>
          <w:spacing w:val="-1"/>
          <w:sz w:val="28"/>
          <w:szCs w:val="28"/>
        </w:rPr>
        <w:t xml:space="preserve">, відведеної для купання людей, </w:t>
      </w:r>
      <w:r w:rsidR="00915EE4">
        <w:rPr>
          <w:rFonts w:eastAsia="Times New Roman"/>
          <w:spacing w:val="-2"/>
          <w:sz w:val="28"/>
          <w:szCs w:val="28"/>
        </w:rPr>
        <w:t xml:space="preserve">водолазним підрозділом аварійно-рятувальної </w:t>
      </w:r>
      <w:r>
        <w:rPr>
          <w:rFonts w:eastAsia="Times New Roman"/>
          <w:spacing w:val="-2"/>
          <w:sz w:val="28"/>
          <w:szCs w:val="28"/>
        </w:rPr>
        <w:t xml:space="preserve">служби і очищення від сторонніх </w:t>
      </w:r>
      <w:r w:rsidR="00915EE4">
        <w:rPr>
          <w:rFonts w:eastAsia="Times New Roman"/>
          <w:sz w:val="28"/>
          <w:szCs w:val="28"/>
        </w:rPr>
        <w:t>предметів;</w:t>
      </w:r>
    </w:p>
    <w:p w:rsidR="00915EE4" w:rsidRDefault="002E6ED6" w:rsidP="00E0667D">
      <w:pPr>
        <w:shd w:val="clear" w:color="auto" w:fill="FFFFFF"/>
        <w:tabs>
          <w:tab w:val="left" w:pos="1027"/>
        </w:tabs>
        <w:spacing w:before="10" w:line="276" w:lineRule="auto"/>
        <w:ind w:left="19" w:right="10"/>
        <w:jc w:val="both"/>
      </w:pPr>
      <w:r>
        <w:rPr>
          <w:rFonts w:eastAsia="Times New Roman"/>
          <w:spacing w:val="-7"/>
          <w:sz w:val="28"/>
          <w:szCs w:val="28"/>
        </w:rPr>
        <w:t xml:space="preserve">    </w:t>
      </w:r>
      <w:r w:rsidR="00915EE4">
        <w:rPr>
          <w:rFonts w:eastAsia="Times New Roman"/>
          <w:spacing w:val="-7"/>
          <w:sz w:val="28"/>
          <w:szCs w:val="28"/>
        </w:rPr>
        <w:t>з)</w:t>
      </w:r>
      <w:r>
        <w:rPr>
          <w:rFonts w:eastAsia="Times New Roman"/>
          <w:sz w:val="28"/>
          <w:szCs w:val="28"/>
        </w:rPr>
        <w:t xml:space="preserve"> </w:t>
      </w:r>
      <w:r w:rsidR="00915EE4">
        <w:rPr>
          <w:rFonts w:eastAsia="Times New Roman"/>
          <w:sz w:val="28"/>
          <w:szCs w:val="28"/>
        </w:rPr>
        <w:t>зобов'язати підприємства, установи та</w:t>
      </w:r>
      <w:r>
        <w:rPr>
          <w:rFonts w:eastAsia="Times New Roman"/>
          <w:sz w:val="28"/>
          <w:szCs w:val="28"/>
        </w:rPr>
        <w:t xml:space="preserve"> організації незалежно від форм </w:t>
      </w:r>
      <w:r w:rsidR="00915EE4">
        <w:rPr>
          <w:rFonts w:eastAsia="Times New Roman"/>
          <w:spacing w:val="-1"/>
          <w:sz w:val="28"/>
          <w:szCs w:val="28"/>
        </w:rPr>
        <w:t xml:space="preserve">власності, які використовують водні об'єкти </w:t>
      </w:r>
      <w:r>
        <w:rPr>
          <w:rFonts w:eastAsia="Times New Roman"/>
          <w:spacing w:val="-1"/>
          <w:sz w:val="28"/>
          <w:szCs w:val="28"/>
        </w:rPr>
        <w:t xml:space="preserve">з фізкультурно-оздоровчою метою </w:t>
      </w:r>
      <w:r w:rsidR="00915EE4">
        <w:rPr>
          <w:rFonts w:eastAsia="Times New Roman"/>
          <w:spacing w:val="-1"/>
          <w:sz w:val="28"/>
          <w:szCs w:val="28"/>
        </w:rPr>
        <w:t>або для відпочинку людей та пункти прокату во</w:t>
      </w:r>
      <w:r>
        <w:rPr>
          <w:rFonts w:eastAsia="Times New Roman"/>
          <w:spacing w:val="-1"/>
          <w:sz w:val="28"/>
          <w:szCs w:val="28"/>
        </w:rPr>
        <w:t xml:space="preserve">дних засобів, що знаходяться на </w:t>
      </w:r>
      <w:r w:rsidR="00915EE4">
        <w:rPr>
          <w:rFonts w:eastAsia="Times New Roman"/>
          <w:spacing w:val="-1"/>
          <w:sz w:val="28"/>
          <w:szCs w:val="28"/>
        </w:rPr>
        <w:t>території сільської ради, здійснити підбір, підгот</w:t>
      </w:r>
      <w:r>
        <w:rPr>
          <w:rFonts w:eastAsia="Times New Roman"/>
          <w:spacing w:val="-1"/>
          <w:sz w:val="28"/>
          <w:szCs w:val="28"/>
        </w:rPr>
        <w:t xml:space="preserve">овку та атестацію спеціалістів- </w:t>
      </w:r>
      <w:r w:rsidR="00915EE4">
        <w:rPr>
          <w:rFonts w:eastAsia="Times New Roman"/>
          <w:spacing w:val="-1"/>
          <w:sz w:val="28"/>
          <w:szCs w:val="28"/>
        </w:rPr>
        <w:t>рятувальників до купального сезону, створити ряту</w:t>
      </w:r>
      <w:r>
        <w:rPr>
          <w:rFonts w:eastAsia="Times New Roman"/>
          <w:spacing w:val="-1"/>
          <w:sz w:val="28"/>
          <w:szCs w:val="28"/>
        </w:rPr>
        <w:t xml:space="preserve">вальні пости, організувати </w:t>
      </w:r>
      <w:r w:rsidR="00915EE4">
        <w:rPr>
          <w:rFonts w:eastAsia="Times New Roman"/>
          <w:sz w:val="28"/>
          <w:szCs w:val="28"/>
        </w:rPr>
        <w:t>постійне чергування рятувальників, та</w:t>
      </w:r>
      <w:r>
        <w:rPr>
          <w:rFonts w:eastAsia="Times New Roman"/>
          <w:sz w:val="28"/>
          <w:szCs w:val="28"/>
        </w:rPr>
        <w:t xml:space="preserve"> забезпечити їх рятувальними та </w:t>
      </w:r>
      <w:r w:rsidR="00915EE4">
        <w:rPr>
          <w:rFonts w:eastAsia="Times New Roman"/>
          <w:sz w:val="28"/>
          <w:szCs w:val="28"/>
        </w:rPr>
        <w:t>медичними засобами , укласти договір з а</w:t>
      </w:r>
      <w:r>
        <w:rPr>
          <w:rFonts w:eastAsia="Times New Roman"/>
          <w:sz w:val="28"/>
          <w:szCs w:val="28"/>
        </w:rPr>
        <w:t xml:space="preserve">тестованою аварійно-рятувальною </w:t>
      </w:r>
      <w:r w:rsidR="00915EE4">
        <w:rPr>
          <w:rFonts w:eastAsia="Times New Roman"/>
          <w:sz w:val="28"/>
          <w:szCs w:val="28"/>
        </w:rPr>
        <w:t>службою на аварійно-рятувальне обслуговування;</w:t>
      </w:r>
    </w:p>
    <w:p w:rsidR="00915EE4" w:rsidRDefault="002E6ED6" w:rsidP="00E0667D">
      <w:pPr>
        <w:shd w:val="clear" w:color="auto" w:fill="FFFFFF"/>
        <w:spacing w:before="10" w:line="276" w:lineRule="auto"/>
        <w:ind w:left="29"/>
        <w:jc w:val="both"/>
      </w:pPr>
      <w:r>
        <w:rPr>
          <w:rFonts w:eastAsia="Times New Roman"/>
          <w:sz w:val="28"/>
          <w:szCs w:val="28"/>
        </w:rPr>
        <w:t xml:space="preserve">   </w:t>
      </w:r>
      <w:r w:rsidR="00915EE4">
        <w:rPr>
          <w:rFonts w:eastAsia="Times New Roman"/>
          <w:sz w:val="28"/>
          <w:szCs w:val="28"/>
        </w:rPr>
        <w:t xml:space="preserve">и) провести технічну інвентаризацію та приведення у відповідність до </w:t>
      </w:r>
      <w:r w:rsidR="00915EE4">
        <w:rPr>
          <w:rFonts w:eastAsia="Times New Roman"/>
          <w:spacing w:val="-1"/>
          <w:sz w:val="28"/>
          <w:szCs w:val="28"/>
        </w:rPr>
        <w:t xml:space="preserve">вимог </w:t>
      </w:r>
      <w:r w:rsidR="00915EE4">
        <w:rPr>
          <w:rFonts w:eastAsia="Times New Roman"/>
          <w:spacing w:val="-1"/>
          <w:sz w:val="28"/>
          <w:szCs w:val="28"/>
        </w:rPr>
        <w:lastRenderedPageBreak/>
        <w:t xml:space="preserve">керівних документів захисних споруд цивільного захисту територіальної </w:t>
      </w:r>
      <w:r w:rsidR="00915EE4">
        <w:rPr>
          <w:rFonts w:eastAsia="Times New Roman"/>
          <w:sz w:val="28"/>
          <w:szCs w:val="28"/>
        </w:rPr>
        <w:t>громади.</w:t>
      </w:r>
    </w:p>
    <w:p w:rsidR="00915EE4" w:rsidRDefault="00915EE4" w:rsidP="00E0667D">
      <w:pPr>
        <w:shd w:val="clear" w:color="auto" w:fill="FFFFFF"/>
        <w:spacing w:line="276" w:lineRule="auto"/>
        <w:ind w:right="29" w:firstLine="701"/>
        <w:jc w:val="both"/>
      </w:pPr>
      <w:r>
        <w:rPr>
          <w:rFonts w:eastAsia="Times New Roman"/>
          <w:sz w:val="28"/>
          <w:szCs w:val="28"/>
        </w:rPr>
        <w:t xml:space="preserve">Фінансування Програми здійснюється з сільського бюджету в межах </w:t>
      </w:r>
      <w:r>
        <w:rPr>
          <w:rFonts w:eastAsia="Times New Roman"/>
          <w:spacing w:val="-2"/>
          <w:sz w:val="28"/>
          <w:szCs w:val="28"/>
        </w:rPr>
        <w:t xml:space="preserve">наявних фінансових ресурсів затверджених сільським бюджетом на відповідний </w:t>
      </w:r>
      <w:r>
        <w:rPr>
          <w:rFonts w:eastAsia="Times New Roman"/>
          <w:spacing w:val="-1"/>
          <w:sz w:val="28"/>
          <w:szCs w:val="28"/>
        </w:rPr>
        <w:t>бюджетний період та інших джерел, не заборонених чинним законодавством.</w:t>
      </w:r>
    </w:p>
    <w:p w:rsidR="00915EE4" w:rsidRDefault="00915EE4" w:rsidP="00E0667D">
      <w:pPr>
        <w:shd w:val="clear" w:color="auto" w:fill="FFFFFF"/>
        <w:spacing w:line="276" w:lineRule="auto"/>
        <w:ind w:right="19" w:firstLine="691"/>
        <w:jc w:val="both"/>
      </w:pPr>
      <w:r>
        <w:rPr>
          <w:rFonts w:eastAsia="Times New Roman"/>
          <w:spacing w:val="-1"/>
          <w:sz w:val="28"/>
          <w:szCs w:val="28"/>
        </w:rPr>
        <w:t xml:space="preserve">Ресурсне забезпечення Програми викладені в Додатку 1 до цієї Програми. </w:t>
      </w:r>
      <w:r>
        <w:rPr>
          <w:rFonts w:eastAsia="Times New Roman"/>
          <w:sz w:val="28"/>
          <w:szCs w:val="28"/>
        </w:rPr>
        <w:t xml:space="preserve">Обсяги фінансування Програми уточнюються під час складання проектів </w:t>
      </w:r>
      <w:r>
        <w:rPr>
          <w:rFonts w:eastAsia="Times New Roman"/>
          <w:spacing w:val="-1"/>
          <w:sz w:val="28"/>
          <w:szCs w:val="28"/>
        </w:rPr>
        <w:t xml:space="preserve">місцевих бюджетів на відповідний рік та внесення змін та доповнень у рішення </w:t>
      </w:r>
      <w:r>
        <w:rPr>
          <w:rFonts w:eastAsia="Times New Roman"/>
          <w:sz w:val="28"/>
          <w:szCs w:val="28"/>
        </w:rPr>
        <w:t xml:space="preserve">про місцевий бюджет в межах наявного фінансового ресурсу, виходячи з </w:t>
      </w:r>
      <w:r>
        <w:rPr>
          <w:rFonts w:eastAsia="Times New Roman"/>
          <w:spacing w:val="-2"/>
          <w:sz w:val="28"/>
          <w:szCs w:val="28"/>
        </w:rPr>
        <w:t xml:space="preserve">фінансових можливостей сільської ради після забезпечення потреби в коштах по </w:t>
      </w:r>
      <w:r>
        <w:rPr>
          <w:rFonts w:eastAsia="Times New Roman"/>
          <w:sz w:val="28"/>
          <w:szCs w:val="28"/>
        </w:rPr>
        <w:t xml:space="preserve">захищеним видаткам бюджету відповідно до ст. 55 Бюджетного кодексу </w:t>
      </w:r>
      <w:r>
        <w:rPr>
          <w:rFonts w:eastAsia="Times New Roman"/>
          <w:spacing w:val="-1"/>
          <w:sz w:val="28"/>
          <w:szCs w:val="28"/>
        </w:rPr>
        <w:t>України. Обсяги фінансування на здійснення заходів Програми передбачені з урахуванням вимог частини другої статті 85 Бюджетного кодексу України.</w:t>
      </w:r>
    </w:p>
    <w:p w:rsidR="00915EE4" w:rsidRDefault="00BE2F7F" w:rsidP="00E0667D">
      <w:pPr>
        <w:shd w:val="clear" w:color="auto" w:fill="FFFFFF"/>
        <w:spacing w:after="240" w:line="276" w:lineRule="auto"/>
        <w:ind w:left="710"/>
        <w:jc w:val="both"/>
      </w:pPr>
      <w:r>
        <w:rPr>
          <w:rFonts w:eastAsia="Times New Roman"/>
          <w:sz w:val="28"/>
          <w:szCs w:val="28"/>
        </w:rPr>
        <w:t>Строк реалізації Програми - 2023- 2026</w:t>
      </w:r>
      <w:r w:rsidR="00915EE4">
        <w:rPr>
          <w:rFonts w:eastAsia="Times New Roman"/>
          <w:sz w:val="28"/>
          <w:szCs w:val="28"/>
        </w:rPr>
        <w:t xml:space="preserve"> роки.</w:t>
      </w:r>
    </w:p>
    <w:p w:rsidR="00915EE4" w:rsidRDefault="00915EE4" w:rsidP="00E0667D">
      <w:pPr>
        <w:shd w:val="clear" w:color="auto" w:fill="FFFFFF"/>
        <w:spacing w:line="276" w:lineRule="auto"/>
        <w:ind w:right="29"/>
        <w:jc w:val="center"/>
      </w:pPr>
      <w:r>
        <w:rPr>
          <w:b/>
          <w:bCs/>
          <w:spacing w:val="-1"/>
          <w:sz w:val="28"/>
          <w:szCs w:val="28"/>
        </w:rPr>
        <w:t xml:space="preserve">5. </w:t>
      </w:r>
      <w:r>
        <w:rPr>
          <w:rFonts w:eastAsia="Times New Roman"/>
          <w:b/>
          <w:bCs/>
          <w:spacing w:val="-1"/>
          <w:sz w:val="28"/>
          <w:szCs w:val="28"/>
        </w:rPr>
        <w:t>Напрями діяльності та заходи Програми</w:t>
      </w:r>
    </w:p>
    <w:p w:rsidR="00915EE4" w:rsidRDefault="00915EE4" w:rsidP="00E0667D">
      <w:pPr>
        <w:shd w:val="clear" w:color="auto" w:fill="FFFFFF"/>
        <w:spacing w:line="276" w:lineRule="auto"/>
        <w:ind w:left="10" w:right="10" w:firstLine="701"/>
        <w:jc w:val="both"/>
      </w:pPr>
      <w:r>
        <w:rPr>
          <w:rFonts w:eastAsia="Times New Roman"/>
          <w:sz w:val="28"/>
          <w:szCs w:val="28"/>
        </w:rPr>
        <w:t xml:space="preserve">Заходи Програми сформовані відповідно до її мети та забезпечують </w:t>
      </w:r>
      <w:r>
        <w:rPr>
          <w:rFonts w:eastAsia="Times New Roman"/>
          <w:spacing w:val="-1"/>
          <w:sz w:val="28"/>
          <w:szCs w:val="28"/>
        </w:rPr>
        <w:t xml:space="preserve">створення місцевої ланки територіальної підсистеми єдиної системи цивільного </w:t>
      </w:r>
      <w:r>
        <w:rPr>
          <w:rFonts w:eastAsia="Times New Roman"/>
          <w:spacing w:val="-2"/>
          <w:sz w:val="28"/>
          <w:szCs w:val="28"/>
        </w:rPr>
        <w:t xml:space="preserve">захисту для зменшення ризику виникнення надзвичайних ситуацій і ліквідації їх </w:t>
      </w:r>
      <w:r>
        <w:rPr>
          <w:rFonts w:eastAsia="Times New Roman"/>
          <w:sz w:val="28"/>
          <w:szCs w:val="28"/>
        </w:rPr>
        <w:t>наслідків.</w:t>
      </w:r>
    </w:p>
    <w:p w:rsidR="00915EE4" w:rsidRDefault="00915EE4" w:rsidP="00E0667D">
      <w:pPr>
        <w:shd w:val="clear" w:color="auto" w:fill="FFFFFF"/>
        <w:spacing w:line="276" w:lineRule="auto"/>
        <w:ind w:left="710"/>
        <w:jc w:val="both"/>
      </w:pPr>
      <w:r>
        <w:rPr>
          <w:rFonts w:eastAsia="Times New Roman"/>
          <w:spacing w:val="-1"/>
          <w:sz w:val="28"/>
          <w:szCs w:val="28"/>
        </w:rPr>
        <w:t>Напрямами реалізації Програми є:</w:t>
      </w:r>
    </w:p>
    <w:p w:rsidR="00915EE4" w:rsidRDefault="00E0667D" w:rsidP="00E0667D">
      <w:pPr>
        <w:shd w:val="clear" w:color="auto" w:fill="FFFFFF"/>
        <w:tabs>
          <w:tab w:val="left" w:pos="998"/>
        </w:tabs>
        <w:spacing w:before="10" w:line="276" w:lineRule="auto"/>
        <w:ind w:right="10"/>
        <w:jc w:val="both"/>
        <w:rPr>
          <w:spacing w:val="-2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1. </w:t>
      </w:r>
      <w:r w:rsidR="00915EE4">
        <w:rPr>
          <w:rFonts w:eastAsia="Times New Roman"/>
          <w:spacing w:val="-1"/>
          <w:sz w:val="28"/>
          <w:szCs w:val="28"/>
        </w:rPr>
        <w:t xml:space="preserve">Вдосконалення систем централізованого оповіщення населення, систем зв'язку під час загрози або виникнення надзвичайних ситуацій. Відповідальний: </w:t>
      </w:r>
      <w:r w:rsidR="00194E51">
        <w:rPr>
          <w:rFonts w:eastAsia="Calibri"/>
          <w:sz w:val="26"/>
          <w:szCs w:val="26"/>
        </w:rPr>
        <w:t>п</w:t>
      </w:r>
      <w:r w:rsidR="00194E51" w:rsidRPr="0022725D">
        <w:rPr>
          <w:rFonts w:eastAsia="Calibri"/>
          <w:sz w:val="26"/>
          <w:szCs w:val="26"/>
        </w:rPr>
        <w:t xml:space="preserve">ровідний спеціаліст з </w:t>
      </w:r>
      <w:r w:rsidR="00194E51">
        <w:rPr>
          <w:rFonts w:eastAsia="Calibri"/>
          <w:sz w:val="26"/>
          <w:szCs w:val="26"/>
        </w:rPr>
        <w:t>техногенно-екологічної безпеки та надзвичайних ситуацій</w:t>
      </w:r>
      <w:r w:rsidR="00194E51" w:rsidRPr="0022725D">
        <w:rPr>
          <w:rFonts w:eastAsia="Calibri"/>
          <w:sz w:val="26"/>
          <w:szCs w:val="26"/>
        </w:rPr>
        <w:t xml:space="preserve"> Кароліно - Бугазької сільської ради</w:t>
      </w:r>
      <w:r w:rsidR="00915EE4">
        <w:rPr>
          <w:rFonts w:eastAsia="Times New Roman"/>
          <w:sz w:val="28"/>
          <w:szCs w:val="28"/>
        </w:rPr>
        <w:t>.</w:t>
      </w:r>
    </w:p>
    <w:p w:rsidR="00915EE4" w:rsidRDefault="00E0667D" w:rsidP="00E0667D">
      <w:pPr>
        <w:shd w:val="clear" w:color="auto" w:fill="FFFFFF"/>
        <w:tabs>
          <w:tab w:val="left" w:pos="998"/>
        </w:tabs>
        <w:spacing w:line="276" w:lineRule="auto"/>
        <w:ind w:right="19"/>
        <w:jc w:val="both"/>
        <w:rPr>
          <w:spacing w:val="-10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2. </w:t>
      </w:r>
      <w:r w:rsidR="00915EE4">
        <w:rPr>
          <w:rFonts w:eastAsia="Times New Roman"/>
          <w:spacing w:val="-1"/>
          <w:sz w:val="28"/>
          <w:szCs w:val="28"/>
        </w:rPr>
        <w:t xml:space="preserve">Здійснення заходів щодо забезпечення та підтримання у готовності до </w:t>
      </w:r>
      <w:r w:rsidR="00915EE4">
        <w:rPr>
          <w:rFonts w:eastAsia="Times New Roman"/>
          <w:sz w:val="28"/>
          <w:szCs w:val="28"/>
        </w:rPr>
        <w:t>експлуатації захисних споруд цивільного захисту.</w:t>
      </w:r>
    </w:p>
    <w:p w:rsidR="00915EE4" w:rsidRDefault="00915EE4" w:rsidP="00194E51">
      <w:pPr>
        <w:shd w:val="clear" w:color="auto" w:fill="FFFFFF"/>
        <w:spacing w:before="10" w:line="276" w:lineRule="auto"/>
        <w:ind w:left="10" w:right="10" w:firstLine="710"/>
        <w:jc w:val="both"/>
      </w:pPr>
      <w:r>
        <w:rPr>
          <w:rFonts w:eastAsia="Times New Roman"/>
          <w:spacing w:val="-1"/>
          <w:sz w:val="28"/>
          <w:szCs w:val="28"/>
        </w:rPr>
        <w:t xml:space="preserve">Відповідальний: </w:t>
      </w:r>
      <w:r w:rsidR="00194E51" w:rsidRPr="00194E51">
        <w:rPr>
          <w:rFonts w:eastAsia="Calibri"/>
          <w:sz w:val="28"/>
          <w:szCs w:val="28"/>
        </w:rPr>
        <w:t>провідний спеціаліст з техногенно-екологічної безпеки та надзвичайних ситуацій Кароліно - Бугазької сільської ради</w:t>
      </w:r>
      <w:r w:rsidR="00E0667D">
        <w:rPr>
          <w:rFonts w:eastAsia="Times New Roman"/>
          <w:sz w:val="28"/>
          <w:szCs w:val="28"/>
        </w:rPr>
        <w:t>, директор Кароліно-</w:t>
      </w:r>
      <w:proofErr w:type="spellStart"/>
      <w:r w:rsidR="00E0667D">
        <w:rPr>
          <w:rFonts w:eastAsia="Times New Roman"/>
          <w:sz w:val="28"/>
          <w:szCs w:val="28"/>
        </w:rPr>
        <w:t>Бугазького</w:t>
      </w:r>
      <w:proofErr w:type="spellEnd"/>
      <w:r w:rsidR="00E0667D">
        <w:rPr>
          <w:rFonts w:eastAsia="Times New Roman"/>
          <w:sz w:val="28"/>
          <w:szCs w:val="28"/>
        </w:rPr>
        <w:t xml:space="preserve"> ЗЗСО, </w:t>
      </w:r>
      <w:r>
        <w:rPr>
          <w:rFonts w:eastAsia="Times New Roman"/>
          <w:spacing w:val="-2"/>
          <w:sz w:val="28"/>
          <w:szCs w:val="28"/>
        </w:rPr>
        <w:t xml:space="preserve">Директор </w:t>
      </w:r>
      <w:r w:rsidR="00E0667D" w:rsidRPr="00194E51">
        <w:rPr>
          <w:rFonts w:eastAsia="Times New Roman"/>
          <w:spacing w:val="-2"/>
          <w:sz w:val="28"/>
          <w:szCs w:val="28"/>
        </w:rPr>
        <w:t xml:space="preserve">КЗ </w:t>
      </w:r>
      <w:r w:rsidR="00E0667D">
        <w:rPr>
          <w:rFonts w:eastAsia="Times New Roman"/>
          <w:spacing w:val="-2"/>
          <w:sz w:val="28"/>
          <w:szCs w:val="28"/>
        </w:rPr>
        <w:t>«Кароліно-</w:t>
      </w:r>
      <w:proofErr w:type="spellStart"/>
      <w:r>
        <w:rPr>
          <w:rFonts w:eastAsia="Times New Roman"/>
          <w:spacing w:val="-2"/>
          <w:sz w:val="28"/>
          <w:szCs w:val="28"/>
        </w:rPr>
        <w:t>Бугазький</w:t>
      </w:r>
      <w:proofErr w:type="spellEnd"/>
      <w:r>
        <w:rPr>
          <w:rFonts w:eastAsia="Times New Roman"/>
          <w:spacing w:val="-2"/>
          <w:sz w:val="28"/>
          <w:szCs w:val="28"/>
        </w:rPr>
        <w:t xml:space="preserve"> обласний ліцей Одеської обласної ради».</w:t>
      </w:r>
    </w:p>
    <w:p w:rsidR="00915EE4" w:rsidRDefault="00915EE4" w:rsidP="00E0667D">
      <w:pPr>
        <w:shd w:val="clear" w:color="auto" w:fill="FFFFFF"/>
        <w:tabs>
          <w:tab w:val="left" w:pos="998"/>
        </w:tabs>
        <w:spacing w:line="276" w:lineRule="auto"/>
        <w:ind w:left="10" w:hanging="10"/>
        <w:jc w:val="both"/>
      </w:pPr>
      <w:r>
        <w:rPr>
          <w:spacing w:val="-15"/>
          <w:sz w:val="28"/>
          <w:szCs w:val="28"/>
        </w:rPr>
        <w:t>3.</w:t>
      </w:r>
      <w:r w:rsidR="00E0667D">
        <w:rPr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Забезпечення навчання населення у сфері цивільного захисту.</w:t>
      </w:r>
      <w:r>
        <w:rPr>
          <w:rFonts w:eastAsia="Times New Roman"/>
          <w:spacing w:val="-1"/>
          <w:sz w:val="28"/>
          <w:szCs w:val="28"/>
        </w:rPr>
        <w:br/>
      </w:r>
      <w:r w:rsidR="00E0667D">
        <w:rPr>
          <w:rFonts w:eastAsia="Times New Roman"/>
          <w:spacing w:val="-1"/>
          <w:sz w:val="28"/>
          <w:szCs w:val="28"/>
        </w:rPr>
        <w:t xml:space="preserve">       </w:t>
      </w:r>
      <w:r>
        <w:rPr>
          <w:rFonts w:eastAsia="Times New Roman"/>
          <w:spacing w:val="-1"/>
          <w:sz w:val="28"/>
          <w:szCs w:val="28"/>
        </w:rPr>
        <w:t xml:space="preserve">Відповідальний:   </w:t>
      </w:r>
      <w:r w:rsidR="00194E51" w:rsidRPr="00194E51">
        <w:rPr>
          <w:rFonts w:eastAsia="Calibri"/>
          <w:sz w:val="28"/>
          <w:szCs w:val="28"/>
        </w:rPr>
        <w:t>провідний спеціаліст з техногенно-екологічної безпеки та надзвичайних ситуацій Кароліно - Бугазької сільської ради</w:t>
      </w:r>
      <w:r w:rsidRPr="00194E51">
        <w:rPr>
          <w:rFonts w:eastAsia="Times New Roman"/>
          <w:spacing w:val="-1"/>
          <w:sz w:val="28"/>
          <w:szCs w:val="28"/>
        </w:rPr>
        <w:t>.</w:t>
      </w:r>
    </w:p>
    <w:p w:rsidR="00915EE4" w:rsidRDefault="00915EE4" w:rsidP="00E0667D">
      <w:pPr>
        <w:shd w:val="clear" w:color="auto" w:fill="FFFFFF"/>
        <w:tabs>
          <w:tab w:val="left" w:pos="1094"/>
        </w:tabs>
        <w:spacing w:line="276" w:lineRule="auto"/>
        <w:ind w:left="10" w:right="10"/>
        <w:jc w:val="both"/>
      </w:pPr>
      <w:r>
        <w:rPr>
          <w:spacing w:val="-10"/>
          <w:sz w:val="28"/>
          <w:szCs w:val="28"/>
        </w:rPr>
        <w:t>4.</w:t>
      </w:r>
      <w:r w:rsidR="00E0667D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Створення належних умов безп</w:t>
      </w:r>
      <w:r w:rsidR="00E0667D">
        <w:rPr>
          <w:rFonts w:eastAsia="Times New Roman"/>
          <w:sz w:val="28"/>
          <w:szCs w:val="28"/>
        </w:rPr>
        <w:t xml:space="preserve">еки перебування людей на водних </w:t>
      </w:r>
      <w:r>
        <w:rPr>
          <w:rFonts w:eastAsia="Times New Roman"/>
          <w:sz w:val="28"/>
          <w:szCs w:val="28"/>
        </w:rPr>
        <w:t>об'єктах територіальної громади в літній період.</w:t>
      </w:r>
    </w:p>
    <w:p w:rsidR="00915EE4" w:rsidRDefault="00915EE4" w:rsidP="00E0667D">
      <w:pPr>
        <w:shd w:val="clear" w:color="auto" w:fill="FFFFFF"/>
        <w:spacing w:before="10" w:line="276" w:lineRule="auto"/>
        <w:ind w:left="10" w:right="10" w:firstLine="701"/>
        <w:jc w:val="both"/>
      </w:pPr>
      <w:r>
        <w:rPr>
          <w:rFonts w:eastAsia="Times New Roman"/>
          <w:sz w:val="28"/>
          <w:szCs w:val="28"/>
        </w:rPr>
        <w:t xml:space="preserve">Відповідальний: </w:t>
      </w:r>
      <w:r w:rsidR="00194E51" w:rsidRPr="00194E51">
        <w:rPr>
          <w:rFonts w:eastAsia="Calibri"/>
          <w:sz w:val="28"/>
          <w:szCs w:val="28"/>
        </w:rPr>
        <w:t>провідний спеціаліст з техногенно-екологічної безпеки та надзвичайних ситуацій Кароліно - Бугазької сільської ради</w:t>
      </w:r>
      <w:r>
        <w:rPr>
          <w:rFonts w:eastAsia="Times New Roman"/>
          <w:sz w:val="28"/>
          <w:szCs w:val="28"/>
        </w:rPr>
        <w:t>, власники (орендарі) пляжів, водних об'єктів та</w:t>
      </w:r>
      <w:r>
        <w:rPr>
          <w:rFonts w:eastAsia="Times New Roman"/>
          <w:sz w:val="28"/>
          <w:szCs w:val="28"/>
        </w:rPr>
        <w:br/>
        <w:t>прилеглих земельних ділянок.</w:t>
      </w:r>
    </w:p>
    <w:p w:rsidR="00915EE4" w:rsidRDefault="00915EE4" w:rsidP="00E0667D">
      <w:pPr>
        <w:shd w:val="clear" w:color="auto" w:fill="FFFFFF"/>
        <w:tabs>
          <w:tab w:val="left" w:pos="1027"/>
        </w:tabs>
        <w:spacing w:line="276" w:lineRule="auto"/>
        <w:ind w:left="10" w:right="10"/>
        <w:jc w:val="both"/>
      </w:pPr>
      <w:r>
        <w:rPr>
          <w:spacing w:val="-15"/>
          <w:sz w:val="28"/>
          <w:szCs w:val="28"/>
        </w:rPr>
        <w:t>5.</w:t>
      </w:r>
      <w:r w:rsidR="00E0667D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Забезпечення постійної готовності до дій ВРВ ВРГ </w:t>
      </w:r>
      <w:r>
        <w:rPr>
          <w:rFonts w:eastAsia="Times New Roman"/>
          <w:sz w:val="28"/>
          <w:szCs w:val="28"/>
          <w:lang w:val="ru-RU"/>
        </w:rPr>
        <w:t xml:space="preserve">(сел. </w:t>
      </w:r>
      <w:r w:rsidR="00E0667D">
        <w:rPr>
          <w:rFonts w:eastAsia="Times New Roman"/>
          <w:sz w:val="28"/>
          <w:szCs w:val="28"/>
        </w:rPr>
        <w:t xml:space="preserve">Затока ) ВРЧ </w:t>
      </w:r>
      <w:r>
        <w:rPr>
          <w:rFonts w:eastAsia="Times New Roman"/>
          <w:spacing w:val="-1"/>
          <w:sz w:val="28"/>
          <w:szCs w:val="28"/>
        </w:rPr>
        <w:t xml:space="preserve">АРЗ </w:t>
      </w:r>
      <w:r>
        <w:rPr>
          <w:rFonts w:eastAsia="Times New Roman"/>
          <w:spacing w:val="-1"/>
          <w:sz w:val="28"/>
          <w:szCs w:val="28"/>
          <w:lang w:val="ru-RU"/>
        </w:rPr>
        <w:t xml:space="preserve">СП ГУ ДСНС </w:t>
      </w:r>
      <w:r>
        <w:rPr>
          <w:rFonts w:eastAsia="Times New Roman"/>
          <w:spacing w:val="-1"/>
          <w:sz w:val="28"/>
          <w:szCs w:val="28"/>
        </w:rPr>
        <w:t>України в Одеській облас</w:t>
      </w:r>
      <w:r w:rsidR="00E0667D">
        <w:rPr>
          <w:rFonts w:eastAsia="Times New Roman"/>
          <w:spacing w:val="-1"/>
          <w:sz w:val="28"/>
          <w:szCs w:val="28"/>
        </w:rPr>
        <w:t xml:space="preserve">ті щодо профілактики виникнення </w:t>
      </w:r>
      <w:r>
        <w:rPr>
          <w:rFonts w:eastAsia="Times New Roman"/>
          <w:spacing w:val="-1"/>
          <w:sz w:val="28"/>
          <w:szCs w:val="28"/>
        </w:rPr>
        <w:t>нещасних випадків на воді, рятування люде</w:t>
      </w:r>
      <w:r w:rsidR="00E0667D">
        <w:rPr>
          <w:rFonts w:eastAsia="Times New Roman"/>
          <w:spacing w:val="-1"/>
          <w:sz w:val="28"/>
          <w:szCs w:val="28"/>
        </w:rPr>
        <w:t>й на воді , виконання пошуково-</w:t>
      </w:r>
      <w:r>
        <w:rPr>
          <w:rFonts w:eastAsia="Times New Roman"/>
          <w:sz w:val="28"/>
          <w:szCs w:val="28"/>
        </w:rPr>
        <w:t xml:space="preserve">рятувальних </w:t>
      </w:r>
      <w:r>
        <w:rPr>
          <w:rFonts w:eastAsia="Times New Roman"/>
          <w:sz w:val="28"/>
          <w:szCs w:val="28"/>
        </w:rPr>
        <w:lastRenderedPageBreak/>
        <w:t>заходів в інтересах сільської ради.</w:t>
      </w:r>
    </w:p>
    <w:p w:rsidR="00915EE4" w:rsidRDefault="00915EE4" w:rsidP="00194E51">
      <w:pPr>
        <w:shd w:val="clear" w:color="auto" w:fill="FFFFFF"/>
        <w:spacing w:line="276" w:lineRule="auto"/>
        <w:ind w:right="19" w:firstLine="710"/>
        <w:jc w:val="both"/>
      </w:pPr>
      <w:r>
        <w:rPr>
          <w:rFonts w:eastAsia="Times New Roman"/>
          <w:spacing w:val="-1"/>
          <w:sz w:val="28"/>
          <w:szCs w:val="28"/>
        </w:rPr>
        <w:t xml:space="preserve">Відповідальний: </w:t>
      </w:r>
      <w:r w:rsidR="00194E51" w:rsidRPr="00194E51">
        <w:rPr>
          <w:rFonts w:eastAsia="Calibri"/>
          <w:sz w:val="28"/>
          <w:szCs w:val="28"/>
        </w:rPr>
        <w:t>провідний спеціаліст з техногенно-екологічної безпеки та надзвичайних ситуацій Кароліно - Бугазької сільської ради</w:t>
      </w:r>
      <w:r>
        <w:rPr>
          <w:rFonts w:eastAsia="Times New Roman"/>
          <w:sz w:val="28"/>
          <w:szCs w:val="28"/>
        </w:rPr>
        <w:t>, командир ВРВ ВРГ(</w:t>
      </w:r>
      <w:proofErr w:type="spellStart"/>
      <w:r>
        <w:rPr>
          <w:rFonts w:eastAsia="Times New Roman"/>
          <w:sz w:val="28"/>
          <w:szCs w:val="28"/>
        </w:rPr>
        <w:t>сел</w:t>
      </w:r>
      <w:proofErr w:type="spellEnd"/>
      <w:r>
        <w:rPr>
          <w:rFonts w:eastAsia="Times New Roman"/>
          <w:sz w:val="28"/>
          <w:szCs w:val="28"/>
        </w:rPr>
        <w:t xml:space="preserve">. Затока ) ВРЧ АРЗ </w:t>
      </w:r>
      <w:r w:rsidR="00E0667D">
        <w:rPr>
          <w:rFonts w:eastAsia="Times New Roman"/>
          <w:sz w:val="28"/>
          <w:szCs w:val="28"/>
          <w:lang w:val="ru-RU"/>
        </w:rPr>
        <w:t xml:space="preserve">СП ГУ </w:t>
      </w:r>
      <w:r>
        <w:rPr>
          <w:rFonts w:eastAsia="Times New Roman"/>
          <w:sz w:val="28"/>
          <w:szCs w:val="28"/>
        </w:rPr>
        <w:t>ДСНС України в Одеській області.</w:t>
      </w:r>
    </w:p>
    <w:p w:rsidR="00915EE4" w:rsidRDefault="00915EE4" w:rsidP="00E0667D">
      <w:pPr>
        <w:shd w:val="clear" w:color="auto" w:fill="FFFFFF"/>
        <w:tabs>
          <w:tab w:val="left" w:pos="1027"/>
        </w:tabs>
        <w:spacing w:line="276" w:lineRule="auto"/>
        <w:ind w:right="10"/>
        <w:jc w:val="both"/>
      </w:pPr>
      <w:r>
        <w:rPr>
          <w:spacing w:val="-15"/>
          <w:sz w:val="28"/>
          <w:szCs w:val="28"/>
        </w:rPr>
        <w:t>6.</w:t>
      </w:r>
      <w:r w:rsidR="00E0667D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Забезпечення постійної готовності до дій за призначенням 44 ДПРЧ</w:t>
      </w:r>
      <w:r>
        <w:rPr>
          <w:rFonts w:eastAsia="Times New Roman"/>
          <w:sz w:val="28"/>
          <w:szCs w:val="28"/>
        </w:rPr>
        <w:br/>
        <w:t xml:space="preserve">2ДПРЗ </w:t>
      </w:r>
      <w:r>
        <w:rPr>
          <w:rFonts w:eastAsia="Times New Roman"/>
          <w:sz w:val="28"/>
          <w:szCs w:val="28"/>
          <w:lang w:val="ru-RU"/>
        </w:rPr>
        <w:t xml:space="preserve">ГУ ДСНС </w:t>
      </w:r>
      <w:r>
        <w:rPr>
          <w:rFonts w:eastAsia="Times New Roman"/>
          <w:sz w:val="28"/>
          <w:szCs w:val="28"/>
        </w:rPr>
        <w:t>України в Одеській області.</w:t>
      </w:r>
    </w:p>
    <w:p w:rsidR="00915EE4" w:rsidRDefault="00915EE4" w:rsidP="00194E51">
      <w:pPr>
        <w:shd w:val="clear" w:color="auto" w:fill="FFFFFF"/>
        <w:spacing w:line="276" w:lineRule="auto"/>
        <w:ind w:right="19" w:firstLine="710"/>
        <w:jc w:val="both"/>
      </w:pPr>
      <w:r>
        <w:rPr>
          <w:rFonts w:eastAsia="Times New Roman"/>
          <w:spacing w:val="-1"/>
          <w:sz w:val="28"/>
          <w:szCs w:val="28"/>
        </w:rPr>
        <w:t xml:space="preserve">Відповідальний: </w:t>
      </w:r>
      <w:r w:rsidR="00194E51" w:rsidRPr="00194E51">
        <w:rPr>
          <w:rFonts w:eastAsia="Calibri"/>
          <w:sz w:val="28"/>
          <w:szCs w:val="28"/>
        </w:rPr>
        <w:t>провідний спеціаліст з техногенно-екологічної безпеки та надзвичайних ситуацій Кароліно - Бугазької сільської ради</w:t>
      </w:r>
      <w:r>
        <w:rPr>
          <w:rFonts w:eastAsia="Times New Roman"/>
          <w:sz w:val="28"/>
          <w:szCs w:val="28"/>
        </w:rPr>
        <w:t xml:space="preserve">, начальник 44 ДПРЧ 2ДПРЗ </w:t>
      </w:r>
      <w:r w:rsidRPr="00194E51">
        <w:rPr>
          <w:rFonts w:eastAsia="Times New Roman"/>
          <w:sz w:val="28"/>
          <w:szCs w:val="28"/>
        </w:rPr>
        <w:t xml:space="preserve">ГУ ДСНС </w:t>
      </w:r>
      <w:r w:rsidR="00E0667D">
        <w:rPr>
          <w:rFonts w:eastAsia="Times New Roman"/>
          <w:sz w:val="28"/>
          <w:szCs w:val="28"/>
        </w:rPr>
        <w:t xml:space="preserve">України  в </w:t>
      </w:r>
      <w:r>
        <w:rPr>
          <w:rFonts w:eastAsia="Times New Roman"/>
          <w:sz w:val="28"/>
          <w:szCs w:val="28"/>
        </w:rPr>
        <w:t>Одеській області.</w:t>
      </w:r>
    </w:p>
    <w:p w:rsidR="00915EE4" w:rsidRDefault="00915EE4" w:rsidP="00E0667D">
      <w:pPr>
        <w:shd w:val="clear" w:color="auto" w:fill="FFFFFF"/>
        <w:tabs>
          <w:tab w:val="left" w:pos="1027"/>
        </w:tabs>
        <w:spacing w:line="276" w:lineRule="auto"/>
        <w:ind w:right="10"/>
        <w:jc w:val="both"/>
      </w:pPr>
      <w:r>
        <w:rPr>
          <w:spacing w:val="-15"/>
          <w:sz w:val="28"/>
          <w:szCs w:val="28"/>
        </w:rPr>
        <w:t>7.</w:t>
      </w:r>
      <w:r w:rsidR="00E0667D">
        <w:rPr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Забезпечення постійної готовності </w:t>
      </w:r>
      <w:r w:rsidR="00E0667D">
        <w:rPr>
          <w:rFonts w:eastAsia="Times New Roman"/>
          <w:spacing w:val="-1"/>
          <w:sz w:val="28"/>
          <w:szCs w:val="28"/>
        </w:rPr>
        <w:t xml:space="preserve">до дій за призначенням МПК села </w:t>
      </w:r>
      <w:r>
        <w:rPr>
          <w:rFonts w:eastAsia="Times New Roman"/>
          <w:sz w:val="28"/>
          <w:szCs w:val="28"/>
        </w:rPr>
        <w:t>Кароліно-Бугаз.</w:t>
      </w:r>
    </w:p>
    <w:p w:rsidR="00915EE4" w:rsidRDefault="00915EE4" w:rsidP="00E0667D">
      <w:pPr>
        <w:shd w:val="clear" w:color="auto" w:fill="FFFFFF"/>
        <w:spacing w:before="10" w:line="276" w:lineRule="auto"/>
        <w:ind w:right="19" w:firstLine="710"/>
        <w:jc w:val="both"/>
      </w:pPr>
      <w:r>
        <w:rPr>
          <w:rFonts w:eastAsia="Times New Roman"/>
          <w:spacing w:val="-1"/>
          <w:sz w:val="28"/>
          <w:szCs w:val="28"/>
        </w:rPr>
        <w:t xml:space="preserve">Відповідальний: </w:t>
      </w:r>
      <w:r w:rsidR="00194E51" w:rsidRPr="00194E51">
        <w:rPr>
          <w:rFonts w:eastAsia="Calibri"/>
          <w:sz w:val="28"/>
          <w:szCs w:val="28"/>
        </w:rPr>
        <w:t>провідний спеціаліст з техногенно-екологічної безпеки та надзвичайних ситуацій Кароліно - Бугазької сільської ради</w:t>
      </w:r>
      <w:r>
        <w:rPr>
          <w:rFonts w:eastAsia="Times New Roman"/>
          <w:spacing w:val="-1"/>
          <w:sz w:val="28"/>
          <w:szCs w:val="28"/>
        </w:rPr>
        <w:t>, начальник МПК села Кароліно-Бугаз.</w:t>
      </w:r>
    </w:p>
    <w:p w:rsidR="00915EE4" w:rsidRDefault="00915EE4" w:rsidP="00E0667D">
      <w:pPr>
        <w:shd w:val="clear" w:color="auto" w:fill="FFFFFF"/>
        <w:spacing w:after="240" w:line="276" w:lineRule="auto"/>
        <w:ind w:left="10" w:firstLine="710"/>
        <w:jc w:val="both"/>
      </w:pPr>
      <w:r>
        <w:rPr>
          <w:rFonts w:eastAsia="Times New Roman"/>
          <w:sz w:val="28"/>
          <w:szCs w:val="28"/>
        </w:rPr>
        <w:t>Напрями діяльності та заходи Програми наведені у Додатку 2 до цієї Програми.</w:t>
      </w:r>
    </w:p>
    <w:p w:rsidR="00915EE4" w:rsidRDefault="00915EE4" w:rsidP="00E0667D">
      <w:pPr>
        <w:shd w:val="clear" w:color="auto" w:fill="FFFFFF"/>
        <w:spacing w:line="276" w:lineRule="auto"/>
        <w:jc w:val="center"/>
      </w:pPr>
      <w:r>
        <w:rPr>
          <w:b/>
          <w:bCs/>
          <w:spacing w:val="-1"/>
          <w:sz w:val="28"/>
          <w:szCs w:val="28"/>
        </w:rPr>
        <w:t xml:space="preserve">6. </w:t>
      </w:r>
      <w:r>
        <w:rPr>
          <w:rFonts w:eastAsia="Times New Roman"/>
          <w:b/>
          <w:bCs/>
          <w:spacing w:val="-1"/>
          <w:sz w:val="28"/>
          <w:szCs w:val="28"/>
        </w:rPr>
        <w:t>Очікувані результати та ефективність Програми</w:t>
      </w:r>
    </w:p>
    <w:p w:rsidR="00915EE4" w:rsidRDefault="00915EE4" w:rsidP="00E0667D">
      <w:pPr>
        <w:shd w:val="clear" w:color="auto" w:fill="FFFFFF"/>
        <w:spacing w:line="276" w:lineRule="auto"/>
        <w:ind w:left="710"/>
        <w:jc w:val="both"/>
      </w:pPr>
      <w:r>
        <w:rPr>
          <w:rFonts w:eastAsia="Times New Roman"/>
          <w:spacing w:val="-1"/>
          <w:sz w:val="28"/>
          <w:szCs w:val="28"/>
        </w:rPr>
        <w:t>Виконання заходів Програми дозволить:</w:t>
      </w:r>
    </w:p>
    <w:p w:rsidR="00915EE4" w:rsidRDefault="00915EE4" w:rsidP="00E0667D">
      <w:pPr>
        <w:shd w:val="clear" w:color="auto" w:fill="FFFFFF"/>
        <w:tabs>
          <w:tab w:val="left" w:pos="1056"/>
        </w:tabs>
        <w:spacing w:line="276" w:lineRule="auto"/>
        <w:ind w:right="10"/>
        <w:jc w:val="both"/>
      </w:pPr>
      <w:r>
        <w:rPr>
          <w:rFonts w:eastAsia="Times New Roman"/>
          <w:spacing w:val="-5"/>
          <w:sz w:val="28"/>
          <w:szCs w:val="28"/>
        </w:rPr>
        <w:t>а)</w:t>
      </w:r>
      <w:r w:rsidR="00E0667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підвищити рівень оперативного та комплексного реагування на</w:t>
      </w:r>
      <w:r>
        <w:rPr>
          <w:rFonts w:eastAsia="Times New Roman"/>
          <w:sz w:val="28"/>
          <w:szCs w:val="28"/>
        </w:rPr>
        <w:br/>
        <w:t>надзвичайні ситуації;</w:t>
      </w:r>
    </w:p>
    <w:p w:rsidR="00915EE4" w:rsidRDefault="00915EE4" w:rsidP="00E0667D">
      <w:pPr>
        <w:shd w:val="clear" w:color="auto" w:fill="FFFFFF"/>
        <w:tabs>
          <w:tab w:val="left" w:pos="1056"/>
        </w:tabs>
        <w:spacing w:before="10" w:line="276" w:lineRule="auto"/>
        <w:ind w:right="10"/>
        <w:jc w:val="both"/>
      </w:pPr>
      <w:r>
        <w:rPr>
          <w:rFonts w:eastAsia="Times New Roman"/>
          <w:spacing w:val="-9"/>
          <w:sz w:val="28"/>
          <w:szCs w:val="28"/>
        </w:rPr>
        <w:t>б)</w:t>
      </w:r>
      <w:r w:rsidR="00E0667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підвищити рівень готовності органів місцевого самоврядування та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рівень підготовки особового складу МПО до ліквідації надзвичайних ситуацій;</w:t>
      </w:r>
    </w:p>
    <w:p w:rsidR="00915EE4" w:rsidRDefault="00915EE4" w:rsidP="00E0667D">
      <w:pPr>
        <w:shd w:val="clear" w:color="auto" w:fill="FFFFFF"/>
        <w:tabs>
          <w:tab w:val="left" w:pos="1056"/>
        </w:tabs>
        <w:spacing w:line="276" w:lineRule="auto"/>
        <w:ind w:right="10"/>
        <w:jc w:val="both"/>
      </w:pPr>
      <w:r>
        <w:rPr>
          <w:rFonts w:eastAsia="Times New Roman"/>
          <w:spacing w:val="-9"/>
          <w:sz w:val="28"/>
          <w:szCs w:val="28"/>
        </w:rPr>
        <w:t>в)</w:t>
      </w:r>
      <w:r w:rsidR="00E0667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підвищити готовність до дій за призначенням сил та засобів для</w:t>
      </w:r>
      <w:r>
        <w:rPr>
          <w:rFonts w:eastAsia="Times New Roman"/>
          <w:sz w:val="28"/>
          <w:szCs w:val="28"/>
        </w:rPr>
        <w:br/>
        <w:t>ефективного виконання завдань з ліквідації надзвичайних ситуацій(подій) та</w:t>
      </w:r>
      <w:r>
        <w:rPr>
          <w:rFonts w:eastAsia="Times New Roman"/>
          <w:sz w:val="28"/>
          <w:szCs w:val="28"/>
        </w:rPr>
        <w:br/>
        <w:t>рятування людей на водних об'єктах ;</w:t>
      </w:r>
    </w:p>
    <w:p w:rsidR="00915EE4" w:rsidRDefault="00915EE4" w:rsidP="00E0667D">
      <w:pPr>
        <w:shd w:val="clear" w:color="auto" w:fill="FFFFFF"/>
        <w:tabs>
          <w:tab w:val="left" w:pos="1056"/>
        </w:tabs>
        <w:spacing w:line="276" w:lineRule="auto"/>
        <w:ind w:right="10"/>
        <w:jc w:val="both"/>
      </w:pPr>
      <w:r>
        <w:rPr>
          <w:rFonts w:eastAsia="Times New Roman"/>
          <w:spacing w:val="-8"/>
          <w:sz w:val="28"/>
          <w:szCs w:val="28"/>
        </w:rPr>
        <w:t>г)</w:t>
      </w:r>
      <w:r w:rsidR="00E0667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створити безпечні умови для відпочинку людей на водних об'єктах</w:t>
      </w:r>
      <w:r>
        <w:rPr>
          <w:rFonts w:eastAsia="Times New Roman"/>
          <w:sz w:val="28"/>
          <w:szCs w:val="28"/>
        </w:rPr>
        <w:br/>
        <w:t>територіальної громади;</w:t>
      </w:r>
    </w:p>
    <w:p w:rsidR="00915EE4" w:rsidRDefault="00915EE4" w:rsidP="00E0667D">
      <w:pPr>
        <w:shd w:val="clear" w:color="auto" w:fill="FFFFFF"/>
        <w:tabs>
          <w:tab w:val="left" w:pos="1056"/>
        </w:tabs>
        <w:spacing w:before="10" w:line="276" w:lineRule="auto"/>
        <w:ind w:right="10"/>
        <w:jc w:val="both"/>
      </w:pPr>
      <w:r>
        <w:rPr>
          <w:rFonts w:eastAsia="Times New Roman"/>
          <w:spacing w:val="-5"/>
          <w:sz w:val="28"/>
          <w:szCs w:val="28"/>
        </w:rPr>
        <w:t>д)</w:t>
      </w:r>
      <w:r w:rsidR="00E0667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забезпечити МПК Кароліно - Буг</w:t>
      </w:r>
      <w:r w:rsidR="00E0667D">
        <w:rPr>
          <w:rFonts w:eastAsia="Times New Roman"/>
          <w:sz w:val="28"/>
          <w:szCs w:val="28"/>
        </w:rPr>
        <w:t xml:space="preserve">аз та 44 ДПРЧ Затока необхідним </w:t>
      </w:r>
      <w:r>
        <w:rPr>
          <w:rFonts w:eastAsia="Times New Roman"/>
          <w:sz w:val="28"/>
          <w:szCs w:val="28"/>
        </w:rPr>
        <w:t>пожежно-технічним обладнанням, засо</w:t>
      </w:r>
      <w:r w:rsidR="00E0667D">
        <w:rPr>
          <w:rFonts w:eastAsia="Times New Roman"/>
          <w:sz w:val="28"/>
          <w:szCs w:val="28"/>
        </w:rPr>
        <w:t xml:space="preserve">бами захисту органів дихання та </w:t>
      </w:r>
      <w:r>
        <w:rPr>
          <w:rFonts w:eastAsia="Times New Roman"/>
          <w:sz w:val="28"/>
          <w:szCs w:val="28"/>
        </w:rPr>
        <w:t>технічними засобами.</w:t>
      </w:r>
    </w:p>
    <w:p w:rsidR="00915EE4" w:rsidRDefault="00E0667D" w:rsidP="00E0667D">
      <w:pPr>
        <w:shd w:val="clear" w:color="auto" w:fill="FFFFFF"/>
        <w:spacing w:before="10" w:line="276" w:lineRule="auto"/>
        <w:ind w:left="10" w:right="19"/>
        <w:jc w:val="both"/>
      </w:pPr>
      <w:r>
        <w:rPr>
          <w:rFonts w:eastAsia="Times New Roman"/>
          <w:spacing w:val="-1"/>
          <w:sz w:val="28"/>
          <w:szCs w:val="28"/>
        </w:rPr>
        <w:t xml:space="preserve">є) </w:t>
      </w:r>
      <w:r w:rsidR="00915EE4">
        <w:rPr>
          <w:rFonts w:eastAsia="Times New Roman"/>
          <w:spacing w:val="-1"/>
          <w:sz w:val="28"/>
          <w:szCs w:val="28"/>
        </w:rPr>
        <w:t xml:space="preserve">підвищити рівень обізнаності населення щодо дій у разі виникнення </w:t>
      </w:r>
      <w:r w:rsidR="00915EE4">
        <w:rPr>
          <w:rFonts w:eastAsia="Times New Roman"/>
          <w:sz w:val="28"/>
          <w:szCs w:val="28"/>
        </w:rPr>
        <w:t>надзвичайних ситуацій;</w:t>
      </w:r>
    </w:p>
    <w:p w:rsidR="00915EE4" w:rsidRDefault="00915EE4" w:rsidP="00E0667D">
      <w:pPr>
        <w:shd w:val="clear" w:color="auto" w:fill="FFFFFF"/>
        <w:tabs>
          <w:tab w:val="left" w:pos="1133"/>
        </w:tabs>
        <w:spacing w:before="10" w:line="276" w:lineRule="auto"/>
        <w:ind w:right="19"/>
        <w:jc w:val="both"/>
      </w:pPr>
      <w:r>
        <w:rPr>
          <w:rFonts w:eastAsia="Times New Roman"/>
          <w:spacing w:val="-6"/>
          <w:sz w:val="28"/>
          <w:szCs w:val="28"/>
        </w:rPr>
        <w:t>ж)</w:t>
      </w:r>
      <w:r w:rsidR="00E0667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підвищити рівень пожежної безпеки в сільській місцевості шляхом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розширення штату місцевої пожежної охорони;</w:t>
      </w:r>
    </w:p>
    <w:p w:rsidR="00915EE4" w:rsidRDefault="00915EE4" w:rsidP="00E0667D">
      <w:pPr>
        <w:shd w:val="clear" w:color="auto" w:fill="FFFFFF"/>
        <w:tabs>
          <w:tab w:val="left" w:pos="989"/>
        </w:tabs>
        <w:spacing w:before="19" w:line="276" w:lineRule="auto"/>
        <w:ind w:right="19"/>
        <w:jc w:val="both"/>
      </w:pPr>
      <w:r>
        <w:rPr>
          <w:rFonts w:eastAsia="Times New Roman"/>
          <w:spacing w:val="-7"/>
          <w:sz w:val="28"/>
          <w:szCs w:val="28"/>
        </w:rPr>
        <w:t>з)</w:t>
      </w:r>
      <w:r w:rsidR="00E0667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забезпечити постійну готовність до роботи захисних споруд цивільного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захисту;</w:t>
      </w:r>
    </w:p>
    <w:p w:rsidR="00915EE4" w:rsidRDefault="00915EE4" w:rsidP="00E0667D">
      <w:pPr>
        <w:shd w:val="clear" w:color="auto" w:fill="FFFFFF"/>
        <w:spacing w:after="240" w:line="276" w:lineRule="auto"/>
        <w:ind w:left="10" w:right="10"/>
        <w:jc w:val="both"/>
      </w:pPr>
      <w:r>
        <w:rPr>
          <w:rFonts w:eastAsia="Times New Roman"/>
          <w:sz w:val="28"/>
          <w:szCs w:val="28"/>
        </w:rPr>
        <w:t xml:space="preserve">и) підвищити рівень безпеки населення і захищеності територій від </w:t>
      </w:r>
      <w:r>
        <w:rPr>
          <w:rFonts w:eastAsia="Times New Roman"/>
          <w:spacing w:val="-1"/>
          <w:sz w:val="28"/>
          <w:szCs w:val="28"/>
        </w:rPr>
        <w:t>наслідків надзвичайних ситуацій техногенного та природного характеру.</w:t>
      </w:r>
    </w:p>
    <w:p w:rsidR="00915EE4" w:rsidRDefault="00915EE4" w:rsidP="00E0667D">
      <w:pPr>
        <w:shd w:val="clear" w:color="auto" w:fill="FFFFFF"/>
        <w:spacing w:line="276" w:lineRule="auto"/>
        <w:ind w:left="1085"/>
        <w:jc w:val="both"/>
      </w:pPr>
      <w:r>
        <w:rPr>
          <w:b/>
          <w:bCs/>
          <w:spacing w:val="-1"/>
          <w:sz w:val="28"/>
          <w:szCs w:val="28"/>
        </w:rPr>
        <w:t xml:space="preserve">7. </w:t>
      </w:r>
      <w:r>
        <w:rPr>
          <w:rFonts w:eastAsia="Times New Roman"/>
          <w:b/>
          <w:bCs/>
          <w:spacing w:val="-1"/>
          <w:sz w:val="28"/>
          <w:szCs w:val="28"/>
        </w:rPr>
        <w:t>Координація та контроль за ходом виконання Програми</w:t>
      </w:r>
    </w:p>
    <w:p w:rsidR="00915EE4" w:rsidRDefault="00915EE4" w:rsidP="00E0667D">
      <w:pPr>
        <w:shd w:val="clear" w:color="auto" w:fill="FFFFFF"/>
        <w:spacing w:before="10" w:line="276" w:lineRule="auto"/>
        <w:ind w:left="10" w:firstLine="710"/>
        <w:jc w:val="both"/>
      </w:pPr>
      <w:r>
        <w:rPr>
          <w:rFonts w:eastAsia="Times New Roman"/>
          <w:spacing w:val="-1"/>
          <w:sz w:val="28"/>
          <w:szCs w:val="28"/>
        </w:rPr>
        <w:t xml:space="preserve">Реалізація Програми забезпечується адміністрацією Кароліно - Бугазької </w:t>
      </w:r>
      <w:r>
        <w:rPr>
          <w:rFonts w:eastAsia="Times New Roman"/>
          <w:sz w:val="28"/>
          <w:szCs w:val="28"/>
        </w:rPr>
        <w:lastRenderedPageBreak/>
        <w:t>сільської   ради,    підприємствами,   установами    і   організаціями   в   межах</w:t>
      </w:r>
    </w:p>
    <w:p w:rsidR="00915EE4" w:rsidRDefault="00915EE4" w:rsidP="00E0667D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встановленої чинним законодавством компетенції. Безпосередній контроль за </w:t>
      </w:r>
      <w:r>
        <w:rPr>
          <w:rFonts w:eastAsia="Times New Roman"/>
          <w:sz w:val="28"/>
          <w:szCs w:val="28"/>
        </w:rPr>
        <w:t xml:space="preserve">виконанням напрямів і заходів Програми та координація діяльності між виконавцями Програми здійснюється головою Кароліно - Бугазької сільської </w:t>
      </w:r>
      <w:r>
        <w:rPr>
          <w:rFonts w:eastAsia="Times New Roman"/>
          <w:spacing w:val="-2"/>
          <w:sz w:val="28"/>
          <w:szCs w:val="28"/>
        </w:rPr>
        <w:t xml:space="preserve">ради. Контроль за цільовим та ефективним використанням коштів, спрямованих </w:t>
      </w:r>
      <w:r>
        <w:rPr>
          <w:rFonts w:eastAsia="Times New Roman"/>
          <w:sz w:val="28"/>
          <w:szCs w:val="28"/>
        </w:rPr>
        <w:t xml:space="preserve">на забезпечення виконання Програми здійснює постійна комісія з питань </w:t>
      </w:r>
      <w:r>
        <w:rPr>
          <w:rFonts w:eastAsia="Times New Roman"/>
          <w:spacing w:val="-1"/>
          <w:sz w:val="28"/>
          <w:szCs w:val="28"/>
        </w:rPr>
        <w:t xml:space="preserve">фінансів, бюджету, планування соціально-економічного розвитку, гуманітарних </w:t>
      </w:r>
      <w:r>
        <w:rPr>
          <w:rFonts w:eastAsia="Times New Roman"/>
          <w:sz w:val="28"/>
          <w:szCs w:val="28"/>
        </w:rPr>
        <w:t>питань, інвестицій та міжнародного співвідношення Кароліно - Бугазької сільської ради.</w:t>
      </w:r>
    </w:p>
    <w:p w:rsidR="00E0667D" w:rsidRDefault="00E0667D" w:rsidP="00E0667D">
      <w:pPr>
        <w:shd w:val="clear" w:color="auto" w:fill="FFFFFF"/>
        <w:spacing w:line="276" w:lineRule="auto"/>
        <w:jc w:val="both"/>
        <w:rPr>
          <w:rFonts w:eastAsia="Times New Roman"/>
          <w:b/>
          <w:i/>
          <w:sz w:val="28"/>
          <w:szCs w:val="28"/>
        </w:rPr>
      </w:pPr>
    </w:p>
    <w:p w:rsidR="00E0667D" w:rsidRDefault="00E0667D" w:rsidP="00E0667D">
      <w:pPr>
        <w:shd w:val="clear" w:color="auto" w:fill="FFFFFF"/>
        <w:spacing w:line="276" w:lineRule="auto"/>
        <w:jc w:val="both"/>
        <w:rPr>
          <w:rFonts w:eastAsia="Times New Roman"/>
          <w:b/>
          <w:i/>
          <w:sz w:val="28"/>
          <w:szCs w:val="28"/>
        </w:rPr>
      </w:pPr>
    </w:p>
    <w:p w:rsidR="00915EE4" w:rsidRPr="002E6ED6" w:rsidRDefault="002E6ED6" w:rsidP="00194E51">
      <w:pPr>
        <w:shd w:val="clear" w:color="auto" w:fill="FFFFFF"/>
        <w:spacing w:line="276" w:lineRule="auto"/>
        <w:jc w:val="center"/>
        <w:rPr>
          <w:rFonts w:eastAsia="Times New Roman"/>
          <w:b/>
          <w:i/>
          <w:sz w:val="28"/>
          <w:szCs w:val="28"/>
        </w:rPr>
      </w:pPr>
      <w:r w:rsidRPr="002E6ED6">
        <w:rPr>
          <w:rFonts w:eastAsia="Times New Roman"/>
          <w:b/>
          <w:i/>
          <w:sz w:val="28"/>
          <w:szCs w:val="28"/>
        </w:rPr>
        <w:t xml:space="preserve">Сільський голова </w:t>
      </w:r>
      <w:r w:rsidRPr="002E6ED6">
        <w:rPr>
          <w:rFonts w:eastAsia="Times New Roman"/>
          <w:b/>
          <w:i/>
          <w:sz w:val="28"/>
          <w:szCs w:val="28"/>
        </w:rPr>
        <w:tab/>
      </w:r>
      <w:r w:rsidRPr="002E6ED6">
        <w:rPr>
          <w:rFonts w:eastAsia="Times New Roman"/>
          <w:b/>
          <w:i/>
          <w:sz w:val="28"/>
          <w:szCs w:val="28"/>
        </w:rPr>
        <w:tab/>
      </w:r>
      <w:bookmarkStart w:id="0" w:name="_GoBack"/>
      <w:bookmarkEnd w:id="0"/>
      <w:r w:rsidR="00031B89">
        <w:rPr>
          <w:rFonts w:eastAsia="Times New Roman"/>
          <w:b/>
          <w:i/>
          <w:sz w:val="28"/>
          <w:szCs w:val="28"/>
        </w:rPr>
        <w:t xml:space="preserve">             </w:t>
      </w:r>
      <w:r w:rsidRPr="002E6ED6">
        <w:rPr>
          <w:rFonts w:eastAsia="Times New Roman"/>
          <w:b/>
          <w:i/>
          <w:sz w:val="28"/>
          <w:szCs w:val="28"/>
        </w:rPr>
        <w:t>Андрій АПАНАСЕНКО</w:t>
      </w:r>
    </w:p>
    <w:sectPr w:rsidR="00915EE4" w:rsidRPr="002E6ED6" w:rsidSect="00915EE4">
      <w:type w:val="continuous"/>
      <w:pgSz w:w="11909" w:h="16834"/>
      <w:pgMar w:top="851" w:right="567" w:bottom="567" w:left="1418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A789F"/>
    <w:multiLevelType w:val="singleLevel"/>
    <w:tmpl w:val="9FD66B6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E5"/>
    <w:rsid w:val="00031B89"/>
    <w:rsid w:val="00194E51"/>
    <w:rsid w:val="002E6ED6"/>
    <w:rsid w:val="00484A10"/>
    <w:rsid w:val="00915EE4"/>
    <w:rsid w:val="00AF1EBA"/>
    <w:rsid w:val="00B93AAF"/>
    <w:rsid w:val="00BE2F7F"/>
    <w:rsid w:val="00C30964"/>
    <w:rsid w:val="00CA04E5"/>
    <w:rsid w:val="00E0667D"/>
    <w:rsid w:val="00E93B3A"/>
    <w:rsid w:val="00F3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FD539D-604B-4B50-8B78-113C2E15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6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4E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4E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1832</Words>
  <Characters>13287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cp:lastPrinted>2025-12-17T14:18:00Z</cp:lastPrinted>
  <dcterms:created xsi:type="dcterms:W3CDTF">2026-01-05T12:21:00Z</dcterms:created>
  <dcterms:modified xsi:type="dcterms:W3CDTF">2026-01-05T12:21:00Z</dcterms:modified>
</cp:coreProperties>
</file>